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C4D2" w14:textId="77777777" w:rsidR="00462D37" w:rsidRDefault="00462D37" w:rsidP="00462D37">
      <w:pPr>
        <w:jc w:val="center"/>
        <w:rPr>
          <w:rFonts w:ascii="Arial" w:hAnsi="Arial" w:cs="Arial"/>
          <w:sz w:val="28"/>
          <w:szCs w:val="28"/>
        </w:rPr>
      </w:pPr>
      <w:r>
        <w:rPr>
          <w:rFonts w:ascii="Arial" w:hAnsi="Arial" w:cs="Arial"/>
          <w:sz w:val="28"/>
          <w:szCs w:val="28"/>
        </w:rPr>
        <w:t>Extraordinary Popular Delusions:</w:t>
      </w:r>
    </w:p>
    <w:p w14:paraId="22D3A36D" w14:textId="675D479D" w:rsidR="00462D37" w:rsidRDefault="00462D37" w:rsidP="00462D37">
      <w:pPr>
        <w:jc w:val="center"/>
        <w:rPr>
          <w:rFonts w:ascii="Arial" w:hAnsi="Arial" w:cs="Arial"/>
          <w:sz w:val="28"/>
          <w:szCs w:val="28"/>
        </w:rPr>
      </w:pPr>
      <w:r>
        <w:rPr>
          <w:rFonts w:ascii="Arial" w:hAnsi="Arial" w:cs="Arial"/>
          <w:sz w:val="28"/>
          <w:szCs w:val="28"/>
        </w:rPr>
        <w:t>Free Speech, Fake News and the Madness of Virtual Crowds</w:t>
      </w:r>
    </w:p>
    <w:p w14:paraId="00913339" w14:textId="713F57D8" w:rsidR="00462D37" w:rsidRDefault="00462D37" w:rsidP="00462D37">
      <w:pPr>
        <w:jc w:val="center"/>
        <w:rPr>
          <w:rFonts w:ascii="Arial" w:hAnsi="Arial" w:cs="Arial"/>
          <w:sz w:val="28"/>
          <w:szCs w:val="28"/>
        </w:rPr>
      </w:pPr>
      <w:r>
        <w:rPr>
          <w:rFonts w:ascii="Arial" w:hAnsi="Arial" w:cs="Arial"/>
          <w:sz w:val="28"/>
          <w:szCs w:val="28"/>
        </w:rPr>
        <w:t xml:space="preserve">_______________________  </w:t>
      </w:r>
    </w:p>
    <w:p w14:paraId="2C315F18" w14:textId="77777777" w:rsidR="00462D37" w:rsidRDefault="00462D37" w:rsidP="00462D37">
      <w:pPr>
        <w:jc w:val="center"/>
        <w:rPr>
          <w:rFonts w:ascii="Arial" w:hAnsi="Arial" w:cs="Arial"/>
          <w:sz w:val="28"/>
          <w:szCs w:val="28"/>
        </w:rPr>
      </w:pPr>
    </w:p>
    <w:p w14:paraId="7D19F508" w14:textId="5004DC54" w:rsidR="00462D37" w:rsidRDefault="00462D37" w:rsidP="00462D37">
      <w:pPr>
        <w:jc w:val="center"/>
        <w:rPr>
          <w:rFonts w:ascii="Arial" w:hAnsi="Arial" w:cs="Arial"/>
          <w:sz w:val="28"/>
          <w:szCs w:val="28"/>
        </w:rPr>
      </w:pPr>
      <w:r>
        <w:rPr>
          <w:rFonts w:ascii="Arial" w:hAnsi="Arial" w:cs="Arial"/>
          <w:sz w:val="28"/>
          <w:szCs w:val="28"/>
        </w:rPr>
        <w:t xml:space="preserve">Donna Veraldi, Ph.D. and Lorna Veraldi, J. D. </w:t>
      </w:r>
    </w:p>
    <w:p w14:paraId="658574EE" w14:textId="77777777" w:rsidR="003C0B24" w:rsidRDefault="003C0B24" w:rsidP="00462D37">
      <w:pPr>
        <w:jc w:val="center"/>
        <w:rPr>
          <w:rFonts w:ascii="Arial" w:hAnsi="Arial" w:cs="Arial"/>
          <w:sz w:val="28"/>
          <w:szCs w:val="28"/>
        </w:rPr>
      </w:pPr>
    </w:p>
    <w:p w14:paraId="67DA2186" w14:textId="77777777" w:rsidR="00462D37" w:rsidRPr="00013736" w:rsidRDefault="00462D37" w:rsidP="00462D37">
      <w:pPr>
        <w:jc w:val="center"/>
        <w:rPr>
          <w:rFonts w:ascii="Arial" w:hAnsi="Arial" w:cs="Arial"/>
        </w:rPr>
      </w:pPr>
      <w:r w:rsidRPr="00013736">
        <w:rPr>
          <w:rFonts w:ascii="Arial" w:hAnsi="Arial" w:cs="Arial"/>
        </w:rPr>
        <w:t xml:space="preserve">Presented to the </w:t>
      </w:r>
    </w:p>
    <w:p w14:paraId="364507FE" w14:textId="77777777" w:rsidR="00462D37" w:rsidRPr="00013736" w:rsidRDefault="00462D37" w:rsidP="00462D37">
      <w:pPr>
        <w:jc w:val="center"/>
        <w:rPr>
          <w:rFonts w:ascii="Arial" w:hAnsi="Arial" w:cs="Arial"/>
        </w:rPr>
      </w:pPr>
      <w:r w:rsidRPr="00013736">
        <w:rPr>
          <w:rFonts w:ascii="Arial" w:hAnsi="Arial" w:cs="Arial"/>
        </w:rPr>
        <w:t>37</w:t>
      </w:r>
      <w:r w:rsidRPr="00013736">
        <w:rPr>
          <w:rFonts w:ascii="Arial" w:hAnsi="Arial" w:cs="Arial"/>
          <w:vertAlign w:val="superscript"/>
        </w:rPr>
        <w:t>th</w:t>
      </w:r>
      <w:r w:rsidRPr="00013736">
        <w:rPr>
          <w:rFonts w:ascii="Arial" w:hAnsi="Arial" w:cs="Arial"/>
        </w:rPr>
        <w:t xml:space="preserve"> Annual Forensic Psychology Symposium </w:t>
      </w:r>
    </w:p>
    <w:p w14:paraId="11506DD9" w14:textId="4BE3B650" w:rsidR="00462D37" w:rsidRPr="00013736" w:rsidRDefault="00462D37" w:rsidP="00462D37">
      <w:pPr>
        <w:jc w:val="center"/>
        <w:rPr>
          <w:rFonts w:ascii="Arial" w:hAnsi="Arial" w:cs="Arial"/>
        </w:rPr>
      </w:pPr>
      <w:r w:rsidRPr="00013736">
        <w:rPr>
          <w:rFonts w:ascii="Arial" w:hAnsi="Arial" w:cs="Arial"/>
        </w:rPr>
        <w:t>American College of Forensic Psychology</w:t>
      </w:r>
    </w:p>
    <w:p w14:paraId="79D5EB75" w14:textId="77777777" w:rsidR="003C0B24" w:rsidRPr="00013736" w:rsidRDefault="003C0B24" w:rsidP="00462D37">
      <w:pPr>
        <w:jc w:val="center"/>
        <w:rPr>
          <w:rFonts w:ascii="Arial" w:hAnsi="Arial" w:cs="Arial"/>
        </w:rPr>
      </w:pPr>
    </w:p>
    <w:p w14:paraId="5592D7C0" w14:textId="39F7BFB9" w:rsidR="00462D37" w:rsidRPr="00013736" w:rsidRDefault="00462D37" w:rsidP="00462D37">
      <w:pPr>
        <w:jc w:val="center"/>
        <w:rPr>
          <w:rFonts w:ascii="Arial" w:hAnsi="Arial" w:cs="Arial"/>
        </w:rPr>
      </w:pPr>
      <w:r w:rsidRPr="00013736">
        <w:rPr>
          <w:rFonts w:ascii="Arial" w:hAnsi="Arial" w:cs="Arial"/>
        </w:rPr>
        <w:t>April 28, 2022</w:t>
      </w:r>
    </w:p>
    <w:p w14:paraId="7082DCCB" w14:textId="03616E5D" w:rsidR="00462D37" w:rsidRDefault="003C0B24" w:rsidP="00462D37">
      <w:pPr>
        <w:jc w:val="center"/>
        <w:rPr>
          <w:rFonts w:ascii="Arial" w:hAnsi="Arial" w:cs="Arial"/>
          <w:sz w:val="28"/>
          <w:szCs w:val="28"/>
        </w:rPr>
      </w:pPr>
      <w:r>
        <w:rPr>
          <w:rFonts w:ascii="Arial" w:hAnsi="Arial" w:cs="Arial"/>
          <w:sz w:val="28"/>
          <w:szCs w:val="28"/>
        </w:rPr>
        <w:t>_________________________</w:t>
      </w:r>
    </w:p>
    <w:p w14:paraId="2A48C1FE" w14:textId="77777777" w:rsidR="00BD1AF5" w:rsidRDefault="00BD1AF5"/>
    <w:p w14:paraId="2F97C93E" w14:textId="2EB50C5E" w:rsidR="00317D55" w:rsidRDefault="00317D55" w:rsidP="00317D55">
      <w:pPr>
        <w:spacing w:line="480" w:lineRule="auto"/>
        <w:rPr>
          <w:rFonts w:ascii="Arial" w:hAnsi="Arial" w:cs="Arial"/>
        </w:rPr>
      </w:pPr>
      <w:r w:rsidRPr="00317D55">
        <w:rPr>
          <w:rFonts w:ascii="Arial" w:hAnsi="Arial" w:cs="Arial"/>
        </w:rPr>
        <w:t xml:space="preserve">             Delusions are not differences of opinion.  They are not religious faith in something unknowable. Delusions are false, persistent beliefs maintained </w:t>
      </w:r>
      <w:r w:rsidRPr="000312F8">
        <w:rPr>
          <w:rFonts w:ascii="Arial" w:hAnsi="Arial" w:cs="Arial"/>
          <w:i/>
          <w:iCs/>
        </w:rPr>
        <w:t>in spite of evidence to the contrary.</w:t>
      </w:r>
      <w:r w:rsidRPr="00317D55">
        <w:rPr>
          <w:rFonts w:ascii="Arial" w:hAnsi="Arial" w:cs="Arial"/>
          <w:b/>
          <w:bCs/>
          <w:i/>
          <w:iCs/>
        </w:rPr>
        <w:t xml:space="preserve">  </w:t>
      </w:r>
    </w:p>
    <w:p w14:paraId="6F9281FB" w14:textId="2A07D5E7" w:rsidR="00317D55" w:rsidRDefault="00317D55" w:rsidP="00043974">
      <w:pPr>
        <w:spacing w:line="480" w:lineRule="auto"/>
        <w:ind w:firstLine="720"/>
        <w:rPr>
          <w:rFonts w:ascii="Arial" w:hAnsi="Arial" w:cs="Arial"/>
          <w:color w:val="343536"/>
          <w:sz w:val="28"/>
          <w:szCs w:val="28"/>
        </w:rPr>
      </w:pPr>
      <w:r w:rsidRPr="00317D55">
        <w:rPr>
          <w:rFonts w:ascii="Arial" w:hAnsi="Arial" w:cs="Arial"/>
        </w:rPr>
        <w:t>DSM-5 describes d</w:t>
      </w:r>
      <w:r w:rsidRPr="00317D55">
        <w:rPr>
          <w:rFonts w:ascii="Noto Sans" w:hAnsi="Noto Sans" w:cs="Noto Sans"/>
          <w:color w:val="232323"/>
          <w:shd w:val="clear" w:color="auto" w:fill="FFFFFF"/>
        </w:rPr>
        <w:t xml:space="preserve">elusional disorder as the presence of one or more delusions for a month or longer in a person who, except for the delusions and their behavioral ramifications, does not appear odd and is not functionally impaired. </w:t>
      </w:r>
      <w:r w:rsidRPr="00AA41EC">
        <w:rPr>
          <w:rFonts w:ascii="Arial" w:hAnsi="Arial" w:cs="Arial"/>
          <w:color w:val="343536"/>
          <w:sz w:val="28"/>
          <w:szCs w:val="28"/>
        </w:rPr>
        <w:t xml:space="preserve"> </w:t>
      </w:r>
      <w:r w:rsidRPr="00043974">
        <w:rPr>
          <w:rFonts w:ascii="Arial" w:hAnsi="Arial" w:cs="Arial"/>
          <w:color w:val="343536"/>
        </w:rPr>
        <w:t xml:space="preserve">A person with a delusional disorder cannot tell what is real from what </w:t>
      </w:r>
      <w:proofErr w:type="gramStart"/>
      <w:r w:rsidRPr="00043974">
        <w:rPr>
          <w:rFonts w:ascii="Arial" w:hAnsi="Arial" w:cs="Arial"/>
          <w:color w:val="343536"/>
        </w:rPr>
        <w:t>is imagined</w:t>
      </w:r>
      <w:proofErr w:type="gramEnd"/>
      <w:r w:rsidRPr="00043974">
        <w:rPr>
          <w:rFonts w:ascii="Arial" w:hAnsi="Arial" w:cs="Arial"/>
          <w:color w:val="343536"/>
        </w:rPr>
        <w:t>.  Its main feature is the unshakable belief in something provably untrue.   People with delusional disorder often can continue to socialize and function quite normally, apart from the subject of their delusion, and generally do  not behave in an obviously odd or bizarre manner—unless they become so preoccupied with their delusions that their</w:t>
      </w:r>
      <w:r w:rsidR="00043974" w:rsidRPr="00043974">
        <w:rPr>
          <w:rFonts w:ascii="Arial" w:hAnsi="Arial" w:cs="Arial"/>
          <w:color w:val="343536"/>
        </w:rPr>
        <w:t xml:space="preserve"> </w:t>
      </w:r>
      <w:r w:rsidRPr="00043974">
        <w:rPr>
          <w:rFonts w:ascii="Arial" w:hAnsi="Arial" w:cs="Arial"/>
          <w:color w:val="343536"/>
        </w:rPr>
        <w:t xml:space="preserve">lives </w:t>
      </w:r>
      <w:proofErr w:type="gramStart"/>
      <w:r w:rsidRPr="00043974">
        <w:rPr>
          <w:rFonts w:ascii="Arial" w:hAnsi="Arial" w:cs="Arial"/>
          <w:color w:val="343536"/>
        </w:rPr>
        <w:t>are disrupted</w:t>
      </w:r>
      <w:proofErr w:type="gramEnd"/>
      <w:r w:rsidRPr="00043974">
        <w:rPr>
          <w:rFonts w:ascii="Arial" w:hAnsi="Arial" w:cs="Arial"/>
          <w:color w:val="343536"/>
        </w:rPr>
        <w:t>.</w:t>
      </w:r>
      <w:r w:rsidRPr="002102D7">
        <w:rPr>
          <w:rFonts w:ascii="Arial" w:hAnsi="Arial" w:cs="Arial"/>
          <w:color w:val="343536"/>
          <w:sz w:val="28"/>
          <w:szCs w:val="28"/>
        </w:rPr>
        <w:t xml:space="preserve">   </w:t>
      </w:r>
    </w:p>
    <w:p w14:paraId="098CB120" w14:textId="2DF044F2" w:rsidR="00317D55" w:rsidRPr="00043974" w:rsidRDefault="00043974" w:rsidP="00317D55">
      <w:pPr>
        <w:shd w:val="clear" w:color="auto" w:fill="FFFFFF"/>
        <w:spacing w:before="100" w:beforeAutospacing="1" w:after="100" w:afterAutospacing="1"/>
        <w:rPr>
          <w:rFonts w:ascii="Arial" w:hAnsi="Arial" w:cs="Arial"/>
          <w:color w:val="343536"/>
        </w:rPr>
      </w:pPr>
      <w:r>
        <w:rPr>
          <w:rFonts w:ascii="Arial" w:hAnsi="Arial" w:cs="Arial"/>
          <w:color w:val="343536"/>
        </w:rPr>
        <w:t xml:space="preserve">           </w:t>
      </w:r>
      <w:r w:rsidR="00317D55" w:rsidRPr="00043974">
        <w:rPr>
          <w:rFonts w:ascii="Arial" w:hAnsi="Arial" w:cs="Arial"/>
          <w:color w:val="343536"/>
        </w:rPr>
        <w:t xml:space="preserve">There are </w:t>
      </w:r>
      <w:proofErr w:type="gramStart"/>
      <w:r w:rsidR="00317D55" w:rsidRPr="00043974">
        <w:rPr>
          <w:rFonts w:ascii="Arial" w:hAnsi="Arial" w:cs="Arial"/>
          <w:color w:val="343536"/>
        </w:rPr>
        <w:t>different types</w:t>
      </w:r>
      <w:proofErr w:type="gramEnd"/>
      <w:r w:rsidR="00317D55" w:rsidRPr="00043974">
        <w:rPr>
          <w:rFonts w:ascii="Arial" w:hAnsi="Arial" w:cs="Arial"/>
          <w:color w:val="343536"/>
        </w:rPr>
        <w:t xml:space="preserve"> of delusional disorder based on the </w:t>
      </w:r>
    </w:p>
    <w:p w14:paraId="7573CFD9" w14:textId="71EFDB69" w:rsidR="00317D55" w:rsidRPr="00043974" w:rsidRDefault="00317D55" w:rsidP="00317D55">
      <w:pPr>
        <w:shd w:val="clear" w:color="auto" w:fill="FFFFFF"/>
        <w:spacing w:before="100" w:beforeAutospacing="1" w:after="100" w:afterAutospacing="1"/>
        <w:rPr>
          <w:rFonts w:ascii="Arial" w:hAnsi="Arial" w:cs="Arial"/>
          <w:color w:val="343536"/>
        </w:rPr>
      </w:pPr>
      <w:r w:rsidRPr="00043974">
        <w:rPr>
          <w:rFonts w:ascii="Arial" w:hAnsi="Arial" w:cs="Arial"/>
          <w:color w:val="343536"/>
        </w:rPr>
        <w:t>theme of the delusions experienced</w:t>
      </w:r>
      <w:r w:rsidR="00043974">
        <w:rPr>
          <w:rFonts w:ascii="Arial" w:hAnsi="Arial" w:cs="Arial"/>
          <w:color w:val="343536"/>
        </w:rPr>
        <w:t>:</w:t>
      </w:r>
      <w:r w:rsidRPr="00043974">
        <w:rPr>
          <w:rFonts w:ascii="Arial" w:hAnsi="Arial" w:cs="Arial"/>
          <w:color w:val="343536"/>
        </w:rPr>
        <w:t xml:space="preserve"> </w:t>
      </w:r>
    </w:p>
    <w:p w14:paraId="76F9A3A4" w14:textId="77777777" w:rsidR="00317D55" w:rsidRPr="00043974" w:rsidRDefault="00317D55" w:rsidP="00317D55">
      <w:pPr>
        <w:numPr>
          <w:ilvl w:val="0"/>
          <w:numId w:val="1"/>
        </w:numPr>
        <w:shd w:val="clear" w:color="auto" w:fill="FFFFFF"/>
        <w:spacing w:before="100" w:beforeAutospacing="1" w:after="100" w:afterAutospacing="1" w:line="480" w:lineRule="auto"/>
        <w:rPr>
          <w:rFonts w:ascii="Arial" w:hAnsi="Arial" w:cs="Arial"/>
          <w:color w:val="343536"/>
        </w:rPr>
      </w:pPr>
      <w:r w:rsidRPr="00043974">
        <w:rPr>
          <w:rFonts w:ascii="Arial" w:hAnsi="Arial" w:cs="Arial"/>
          <w:color w:val="343536"/>
        </w:rPr>
        <w:lastRenderedPageBreak/>
        <w:t xml:space="preserve">Erotomanic delusions lead people to believe that  another person, often someone important or famous, is in love with them.  </w:t>
      </w:r>
    </w:p>
    <w:p w14:paraId="6207CA2E" w14:textId="77777777" w:rsidR="00317D55" w:rsidRPr="00043974" w:rsidRDefault="00317D55" w:rsidP="00317D55">
      <w:pPr>
        <w:numPr>
          <w:ilvl w:val="0"/>
          <w:numId w:val="1"/>
        </w:numPr>
        <w:shd w:val="clear" w:color="auto" w:fill="FFFFFF"/>
        <w:spacing w:before="100" w:beforeAutospacing="1" w:after="100" w:afterAutospacing="1" w:line="480" w:lineRule="auto"/>
        <w:rPr>
          <w:rFonts w:ascii="Arial" w:hAnsi="Arial" w:cs="Arial"/>
          <w:color w:val="343536"/>
        </w:rPr>
      </w:pPr>
      <w:r w:rsidRPr="00043974">
        <w:rPr>
          <w:rFonts w:ascii="Arial" w:hAnsi="Arial" w:cs="Arial"/>
          <w:color w:val="343536"/>
        </w:rPr>
        <w:t xml:space="preserve">Jealous delusions lead people to suspect their own sexual partners of being unfaithful. </w:t>
      </w:r>
    </w:p>
    <w:p w14:paraId="5FE42D70" w14:textId="77777777" w:rsidR="00317D55" w:rsidRPr="00043974" w:rsidRDefault="00317D55" w:rsidP="00317D55">
      <w:pPr>
        <w:numPr>
          <w:ilvl w:val="0"/>
          <w:numId w:val="1"/>
        </w:numPr>
        <w:shd w:val="clear" w:color="auto" w:fill="FFFFFF"/>
        <w:spacing w:before="100" w:beforeAutospacing="1" w:after="100" w:afterAutospacing="1" w:line="480" w:lineRule="auto"/>
        <w:rPr>
          <w:rFonts w:ascii="Arial" w:hAnsi="Arial" w:cs="Arial"/>
          <w:color w:val="343536"/>
        </w:rPr>
      </w:pPr>
      <w:r w:rsidRPr="00043974">
        <w:rPr>
          <w:rFonts w:ascii="Arial" w:hAnsi="Arial" w:cs="Arial"/>
          <w:color w:val="343536"/>
        </w:rPr>
        <w:t xml:space="preserve">Somatic delusions convince people they have medical problems or physical defects. </w:t>
      </w:r>
    </w:p>
    <w:p w14:paraId="5F9C0CEC" w14:textId="77777777" w:rsidR="00043974" w:rsidRPr="00043974" w:rsidRDefault="00317D55" w:rsidP="00317D55">
      <w:pPr>
        <w:pStyle w:val="ListParagraph"/>
        <w:numPr>
          <w:ilvl w:val="0"/>
          <w:numId w:val="1"/>
        </w:numPr>
        <w:spacing w:line="480" w:lineRule="auto"/>
        <w:rPr>
          <w:rFonts w:ascii="Arial" w:hAnsi="Arial" w:cs="Arial"/>
          <w:color w:val="232323"/>
          <w:sz w:val="28"/>
          <w:szCs w:val="28"/>
          <w:shd w:val="clear" w:color="auto" w:fill="FFFFFF"/>
        </w:rPr>
      </w:pPr>
      <w:r w:rsidRPr="00043974">
        <w:rPr>
          <w:rFonts w:ascii="Arial" w:eastAsia="Times New Roman" w:hAnsi="Arial" w:cs="Arial"/>
          <w:color w:val="343536"/>
          <w:sz w:val="24"/>
          <w:szCs w:val="24"/>
        </w:rPr>
        <w:t>Grandiose delusions</w:t>
      </w:r>
      <w:r w:rsidR="00043974" w:rsidRPr="00043974">
        <w:rPr>
          <w:rFonts w:ascii="Arial" w:eastAsia="Times New Roman" w:hAnsi="Arial" w:cs="Arial"/>
          <w:color w:val="343536"/>
          <w:sz w:val="24"/>
          <w:szCs w:val="24"/>
        </w:rPr>
        <w:t xml:space="preserve"> </w:t>
      </w:r>
      <w:proofErr w:type="gramStart"/>
      <w:r w:rsidR="00043974" w:rsidRPr="00043974">
        <w:rPr>
          <w:rFonts w:ascii="Arial" w:eastAsia="Times New Roman" w:hAnsi="Arial" w:cs="Arial"/>
          <w:color w:val="343536"/>
          <w:sz w:val="24"/>
          <w:szCs w:val="24"/>
        </w:rPr>
        <w:t>are characterized</w:t>
      </w:r>
      <w:proofErr w:type="gramEnd"/>
      <w:r w:rsidR="00043974" w:rsidRPr="00043974">
        <w:rPr>
          <w:rFonts w:ascii="Arial" w:eastAsia="Times New Roman" w:hAnsi="Arial" w:cs="Arial"/>
          <w:color w:val="343536"/>
          <w:sz w:val="24"/>
          <w:szCs w:val="24"/>
        </w:rPr>
        <w:t xml:space="preserve"> by </w:t>
      </w:r>
      <w:r w:rsidRPr="00043974">
        <w:rPr>
          <w:rFonts w:ascii="Arial" w:eastAsia="Times New Roman" w:hAnsi="Arial" w:cs="Arial"/>
          <w:color w:val="343536"/>
          <w:sz w:val="24"/>
          <w:szCs w:val="24"/>
        </w:rPr>
        <w:t xml:space="preserve">an over-inflated sense of worth, power, knowledge, or identity. The person might believe he or she has </w:t>
      </w:r>
      <w:proofErr w:type="gramStart"/>
      <w:r w:rsidRPr="00043974">
        <w:rPr>
          <w:rFonts w:ascii="Arial" w:eastAsia="Times New Roman" w:hAnsi="Arial" w:cs="Arial"/>
          <w:color w:val="343536"/>
          <w:sz w:val="24"/>
          <w:szCs w:val="24"/>
        </w:rPr>
        <w:t>a great talent</w:t>
      </w:r>
      <w:proofErr w:type="gramEnd"/>
      <w:r w:rsidRPr="00043974">
        <w:rPr>
          <w:rFonts w:ascii="Arial" w:eastAsia="Times New Roman" w:hAnsi="Arial" w:cs="Arial"/>
          <w:color w:val="343536"/>
          <w:sz w:val="24"/>
          <w:szCs w:val="24"/>
        </w:rPr>
        <w:t xml:space="preserve"> or has made an important discovery.  </w:t>
      </w:r>
    </w:p>
    <w:p w14:paraId="4921C496" w14:textId="77777777" w:rsidR="000312F8" w:rsidRDefault="00043974" w:rsidP="000312F8">
      <w:pPr>
        <w:pStyle w:val="ListParagraph"/>
        <w:numPr>
          <w:ilvl w:val="0"/>
          <w:numId w:val="1"/>
        </w:numPr>
        <w:spacing w:line="480" w:lineRule="auto"/>
        <w:rPr>
          <w:rFonts w:ascii="Arial" w:hAnsi="Arial" w:cs="Arial"/>
          <w:color w:val="232323"/>
          <w:sz w:val="28"/>
          <w:szCs w:val="28"/>
          <w:shd w:val="clear" w:color="auto" w:fill="FFFFFF"/>
        </w:rPr>
      </w:pPr>
      <w:r w:rsidRPr="00043974">
        <w:rPr>
          <w:rFonts w:ascii="Arial" w:eastAsia="Times New Roman" w:hAnsi="Arial" w:cs="Arial"/>
          <w:color w:val="343536"/>
          <w:sz w:val="24"/>
          <w:szCs w:val="24"/>
        </w:rPr>
        <w:t>Perse</w:t>
      </w:r>
      <w:r w:rsidR="00317D55" w:rsidRPr="00043974">
        <w:rPr>
          <w:rFonts w:ascii="Arial" w:eastAsia="Times New Roman" w:hAnsi="Arial" w:cs="Arial"/>
          <w:color w:val="343536"/>
          <w:sz w:val="24"/>
          <w:szCs w:val="24"/>
        </w:rPr>
        <w:t xml:space="preserve">cutory delusions. People with this type of delusional disorder believe that they are </w:t>
      </w:r>
      <w:proofErr w:type="gramStart"/>
      <w:r w:rsidR="00317D55" w:rsidRPr="00043974">
        <w:rPr>
          <w:rFonts w:ascii="Arial" w:eastAsia="Times New Roman" w:hAnsi="Arial" w:cs="Arial"/>
          <w:color w:val="343536"/>
          <w:sz w:val="24"/>
          <w:szCs w:val="24"/>
        </w:rPr>
        <w:t>being mistreated</w:t>
      </w:r>
      <w:proofErr w:type="gramEnd"/>
      <w:r w:rsidR="00317D55" w:rsidRPr="00043974">
        <w:rPr>
          <w:rFonts w:ascii="Arial" w:eastAsia="Times New Roman" w:hAnsi="Arial" w:cs="Arial"/>
          <w:color w:val="343536"/>
          <w:sz w:val="24"/>
          <w:szCs w:val="24"/>
        </w:rPr>
        <w:t xml:space="preserve">.  </w:t>
      </w:r>
    </w:p>
    <w:p w14:paraId="10B69853" w14:textId="7CDAC82B" w:rsidR="00AE44DC" w:rsidRDefault="00317D55" w:rsidP="000312F8">
      <w:pPr>
        <w:spacing w:line="480" w:lineRule="auto"/>
        <w:rPr>
          <w:rFonts w:ascii="Source Sans Pro" w:hAnsi="Source Sans Pro"/>
          <w:color w:val="343536"/>
        </w:rPr>
      </w:pPr>
      <w:r w:rsidRPr="000312F8">
        <w:rPr>
          <w:rFonts w:ascii="Arial" w:hAnsi="Arial" w:cs="Arial"/>
          <w:color w:val="343536"/>
        </w:rPr>
        <w:t xml:space="preserve"> </w:t>
      </w:r>
      <w:r w:rsidR="00AE44DC" w:rsidRPr="000312F8">
        <w:rPr>
          <w:rFonts w:ascii="Arial" w:hAnsi="Arial" w:cs="Arial"/>
          <w:color w:val="343536"/>
        </w:rPr>
        <w:t>It’s possible for people to have two or more types of delusions at the same time.   We don’t know exactly what causes delusional disorder. Research indicates genetic, biological and environmental or psychological factors may play a role in causing delusional disorder.  It’s more common in people who have family members with delusional disorder or schizophrenia.  There is also evidence that brain abnormalities or chemical imbalances may play a role.  Stress, isolation, and alcohol or drug abuse may play a role in causing delusional disorder.</w:t>
      </w:r>
      <w:r w:rsidR="00AE44DC" w:rsidRPr="000312F8">
        <w:rPr>
          <w:rFonts w:ascii="Source Sans Pro" w:hAnsi="Source Sans Pro"/>
          <w:color w:val="343536"/>
        </w:rPr>
        <w:t xml:space="preserve"> </w:t>
      </w:r>
      <w:r w:rsidR="00562AED">
        <w:rPr>
          <w:rFonts w:ascii="Source Sans Pro" w:hAnsi="Source Sans Pro"/>
          <w:color w:val="343536"/>
        </w:rPr>
        <w:t xml:space="preserve">  </w:t>
      </w:r>
    </w:p>
    <w:p w14:paraId="4E39D6E3" w14:textId="27D4124C" w:rsidR="000312F8" w:rsidRDefault="000312F8" w:rsidP="000312F8">
      <w:pPr>
        <w:spacing w:line="480" w:lineRule="auto"/>
        <w:rPr>
          <w:rFonts w:ascii="Arial" w:hAnsi="Arial" w:cs="Arial"/>
        </w:rPr>
      </w:pPr>
      <w:r>
        <w:rPr>
          <w:rFonts w:ascii="Arial" w:hAnsi="Arial" w:cs="Arial"/>
        </w:rPr>
        <w:t xml:space="preserve">          </w:t>
      </w:r>
      <w:r w:rsidR="00013736">
        <w:rPr>
          <w:rFonts w:ascii="Arial" w:hAnsi="Arial" w:cs="Arial"/>
        </w:rPr>
        <w:t xml:space="preserve">The name of </w:t>
      </w:r>
      <w:r>
        <w:rPr>
          <w:rFonts w:ascii="Arial" w:hAnsi="Arial" w:cs="Arial"/>
        </w:rPr>
        <w:t xml:space="preserve">today’s presentation </w:t>
      </w:r>
      <w:proofErr w:type="gramStart"/>
      <w:r w:rsidR="00013736">
        <w:rPr>
          <w:rFonts w:ascii="Arial" w:hAnsi="Arial" w:cs="Arial"/>
        </w:rPr>
        <w:t>is taken</w:t>
      </w:r>
      <w:proofErr w:type="gramEnd"/>
      <w:r w:rsidR="00013736">
        <w:rPr>
          <w:rFonts w:ascii="Arial" w:hAnsi="Arial" w:cs="Arial"/>
        </w:rPr>
        <w:t xml:space="preserve"> </w:t>
      </w:r>
      <w:r w:rsidR="00562AED">
        <w:rPr>
          <w:rFonts w:ascii="Arial" w:hAnsi="Arial" w:cs="Arial"/>
        </w:rPr>
        <w:t xml:space="preserve">from </w:t>
      </w:r>
      <w:r w:rsidRPr="00317D55">
        <w:rPr>
          <w:rFonts w:ascii="Arial" w:hAnsi="Arial" w:cs="Arial"/>
        </w:rPr>
        <w:t xml:space="preserve">the title of  Charles Mackay’s classic </w:t>
      </w:r>
      <w:r w:rsidR="00562AED">
        <w:rPr>
          <w:rFonts w:ascii="Arial" w:hAnsi="Arial" w:cs="Arial"/>
        </w:rPr>
        <w:t xml:space="preserve">work on </w:t>
      </w:r>
      <w:r w:rsidRPr="00317D55">
        <w:rPr>
          <w:rFonts w:ascii="Arial" w:hAnsi="Arial" w:cs="Arial"/>
        </w:rPr>
        <w:t xml:space="preserve">crowd psychology:  “Extraordinary Popular Delusions and the Madness of Crowds.”  When his book </w:t>
      </w:r>
      <w:proofErr w:type="gramStart"/>
      <w:r w:rsidRPr="00317D55">
        <w:rPr>
          <w:rFonts w:ascii="Arial" w:hAnsi="Arial" w:cs="Arial"/>
        </w:rPr>
        <w:t>was first published</w:t>
      </w:r>
      <w:proofErr w:type="gramEnd"/>
      <w:r w:rsidRPr="00317D55">
        <w:rPr>
          <w:rFonts w:ascii="Arial" w:hAnsi="Arial" w:cs="Arial"/>
        </w:rPr>
        <w:t xml:space="preserve"> back in 1841, Mackay had never heard of social media, of course</w:t>
      </w:r>
      <w:r w:rsidR="00562AED">
        <w:rPr>
          <w:rFonts w:ascii="Arial" w:hAnsi="Arial" w:cs="Arial"/>
        </w:rPr>
        <w:t>.  He</w:t>
      </w:r>
      <w:r w:rsidRPr="00317D55">
        <w:rPr>
          <w:rFonts w:ascii="Arial" w:hAnsi="Arial" w:cs="Arial"/>
        </w:rPr>
        <w:t xml:space="preserve"> wasn’t a  psychologist.  But his insights remain useful, and his book has remained in print for almost two </w:t>
      </w:r>
      <w:r w:rsidRPr="00317D55">
        <w:rPr>
          <w:rFonts w:ascii="Arial" w:hAnsi="Arial" w:cs="Arial"/>
        </w:rPr>
        <w:lastRenderedPageBreak/>
        <w:t xml:space="preserve">centuries.  It is a collection of real-life examples of </w:t>
      </w:r>
      <w:r w:rsidR="00562AED">
        <w:rPr>
          <w:rFonts w:ascii="Arial" w:hAnsi="Arial" w:cs="Arial"/>
        </w:rPr>
        <w:t>“the madness of crowds</w:t>
      </w:r>
      <w:r w:rsidR="00473F19">
        <w:rPr>
          <w:rFonts w:ascii="Arial" w:hAnsi="Arial" w:cs="Arial"/>
        </w:rPr>
        <w:t>,</w:t>
      </w:r>
      <w:r w:rsidR="00562AED">
        <w:rPr>
          <w:rFonts w:ascii="Arial" w:hAnsi="Arial" w:cs="Arial"/>
        </w:rPr>
        <w:t>”</w:t>
      </w:r>
      <w:r w:rsidR="00473F19">
        <w:rPr>
          <w:rFonts w:ascii="Arial" w:hAnsi="Arial" w:cs="Arial"/>
        </w:rPr>
        <w:t xml:space="preserve"> </w:t>
      </w:r>
      <w:r w:rsidRPr="00317D55">
        <w:rPr>
          <w:rFonts w:ascii="Arial" w:hAnsi="Arial" w:cs="Arial"/>
        </w:rPr>
        <w:t xml:space="preserve">from </w:t>
      </w:r>
      <w:r w:rsidR="00473F19">
        <w:rPr>
          <w:rFonts w:ascii="Arial" w:hAnsi="Arial" w:cs="Arial"/>
        </w:rPr>
        <w:t xml:space="preserve">investment </w:t>
      </w:r>
      <w:r w:rsidRPr="00317D55">
        <w:rPr>
          <w:rFonts w:ascii="Arial" w:hAnsi="Arial" w:cs="Arial"/>
        </w:rPr>
        <w:t xml:space="preserve">bubbles to witch hunts.  Modern historians have quibbled with </w:t>
      </w:r>
      <w:proofErr w:type="gramStart"/>
      <w:r w:rsidRPr="00317D55">
        <w:rPr>
          <w:rFonts w:ascii="Arial" w:hAnsi="Arial" w:cs="Arial"/>
        </w:rPr>
        <w:t>some of</w:t>
      </w:r>
      <w:proofErr w:type="gramEnd"/>
      <w:r w:rsidRPr="00317D55">
        <w:rPr>
          <w:rFonts w:ascii="Arial" w:hAnsi="Arial" w:cs="Arial"/>
        </w:rPr>
        <w:t xml:space="preserve"> Mackay’s facts.  But his fundamental point remains:  Throughout history, millions of otherwise sensible people have </w:t>
      </w:r>
      <w:proofErr w:type="gramStart"/>
      <w:r w:rsidRPr="00317D55">
        <w:rPr>
          <w:rFonts w:ascii="Arial" w:hAnsi="Arial" w:cs="Arial"/>
        </w:rPr>
        <w:t>been swept</w:t>
      </w:r>
      <w:proofErr w:type="gramEnd"/>
      <w:r w:rsidRPr="00317D55">
        <w:rPr>
          <w:rFonts w:ascii="Arial" w:hAnsi="Arial" w:cs="Arial"/>
        </w:rPr>
        <w:t xml:space="preserve"> up by mass delusions.   </w:t>
      </w:r>
    </w:p>
    <w:p w14:paraId="6D102098" w14:textId="18C97CBE" w:rsidR="00317D55" w:rsidRDefault="00AE44DC" w:rsidP="000312F8">
      <w:pPr>
        <w:spacing w:line="480" w:lineRule="auto"/>
        <w:rPr>
          <w:rFonts w:ascii="Arial" w:hAnsi="Arial" w:cs="Arial"/>
          <w:color w:val="202122"/>
        </w:rPr>
      </w:pPr>
      <w:r>
        <w:rPr>
          <w:rFonts w:ascii="Arial" w:hAnsi="Arial" w:cs="Arial"/>
          <w:color w:val="343536"/>
        </w:rPr>
        <w:t xml:space="preserve"> </w:t>
      </w:r>
      <w:r w:rsidR="00317D55" w:rsidRPr="00317D55">
        <w:rPr>
          <w:rFonts w:ascii="Arial" w:hAnsi="Arial" w:cs="Arial"/>
        </w:rPr>
        <w:t xml:space="preserve">           Never have crowds been larger—or, it would seem, more easily deluded—than the virtual crowds assembled by social media.  Affordable digital technology </w:t>
      </w:r>
      <w:r w:rsidR="00317D55" w:rsidRPr="00317D55">
        <w:rPr>
          <w:rFonts w:ascii="Arial" w:hAnsi="Arial" w:cs="Arial"/>
          <w:color w:val="202122"/>
        </w:rPr>
        <w:t xml:space="preserve">has empowered people to create and share all sorts of elaborate and unfounded theories.  It has freed those who deliberately spread lies from the traditional gatekeepers who once kept the most far-fetched of these ideas off the front pages of daily newspapers or nightly </w:t>
      </w:r>
      <w:r w:rsidR="00013736">
        <w:rPr>
          <w:rFonts w:ascii="Arial" w:hAnsi="Arial" w:cs="Arial"/>
          <w:color w:val="202122"/>
        </w:rPr>
        <w:t xml:space="preserve">network </w:t>
      </w:r>
      <w:r w:rsidR="00317D55" w:rsidRPr="00317D55">
        <w:rPr>
          <w:rFonts w:ascii="Arial" w:hAnsi="Arial" w:cs="Arial"/>
          <w:color w:val="202122"/>
        </w:rPr>
        <w:t>newscasts</w:t>
      </w:r>
      <w:r w:rsidR="00013736">
        <w:rPr>
          <w:rFonts w:ascii="Arial" w:hAnsi="Arial" w:cs="Arial"/>
          <w:color w:val="202122"/>
        </w:rPr>
        <w:t>.</w:t>
      </w:r>
    </w:p>
    <w:p w14:paraId="0EC257D6" w14:textId="77777777" w:rsidR="003C0B24" w:rsidRDefault="003C0B24" w:rsidP="003C0B24">
      <w:pPr>
        <w:spacing w:line="480" w:lineRule="auto"/>
        <w:rPr>
          <w:rFonts w:ascii="Arial" w:hAnsi="Arial" w:cs="Arial"/>
        </w:rPr>
      </w:pPr>
      <w:r>
        <w:rPr>
          <w:rFonts w:ascii="Arial" w:hAnsi="Arial" w:cs="Arial"/>
        </w:rPr>
        <w:t xml:space="preserve">              </w:t>
      </w:r>
      <w:r w:rsidR="00634C73" w:rsidRPr="003C0B24">
        <w:rPr>
          <w:rFonts w:ascii="Arial" w:hAnsi="Arial" w:cs="Arial"/>
        </w:rPr>
        <w:t xml:space="preserve">The U. S. Constitution offers extraordinary protection to forms of speech that, under </w:t>
      </w:r>
      <w:proofErr w:type="gramStart"/>
      <w:r w:rsidR="003E4C07" w:rsidRPr="003C0B24">
        <w:rPr>
          <w:rFonts w:ascii="Arial" w:hAnsi="Arial" w:cs="Arial"/>
        </w:rPr>
        <w:t>many</w:t>
      </w:r>
      <w:proofErr w:type="gramEnd"/>
      <w:r w:rsidR="003E4C07" w:rsidRPr="003C0B24">
        <w:rPr>
          <w:rFonts w:ascii="Arial" w:hAnsi="Arial" w:cs="Arial"/>
        </w:rPr>
        <w:t xml:space="preserve"> </w:t>
      </w:r>
      <w:r w:rsidR="00634C73" w:rsidRPr="003C0B24">
        <w:rPr>
          <w:rFonts w:ascii="Arial" w:hAnsi="Arial" w:cs="Arial"/>
        </w:rPr>
        <w:t xml:space="preserve">other legal systems, would be punished as crimes.  Racial and ethnic slurs and virulent verbal attacks </w:t>
      </w:r>
      <w:r w:rsidR="00A82D1B" w:rsidRPr="003C0B24">
        <w:rPr>
          <w:rFonts w:ascii="Arial" w:hAnsi="Arial" w:cs="Arial"/>
        </w:rPr>
        <w:t>on</w:t>
      </w:r>
      <w:r w:rsidR="00634C73" w:rsidRPr="003C0B24">
        <w:rPr>
          <w:rFonts w:ascii="Arial" w:hAnsi="Arial" w:cs="Arial"/>
        </w:rPr>
        <w:t xml:space="preserve"> elected officials all </w:t>
      </w:r>
      <w:proofErr w:type="gramStart"/>
      <w:r w:rsidR="00634C73" w:rsidRPr="003C0B24">
        <w:rPr>
          <w:rFonts w:ascii="Arial" w:hAnsi="Arial" w:cs="Arial"/>
        </w:rPr>
        <w:t xml:space="preserve">are </w:t>
      </w:r>
      <w:r w:rsidR="003E4C07" w:rsidRPr="003C0B24">
        <w:rPr>
          <w:rFonts w:ascii="Arial" w:hAnsi="Arial" w:cs="Arial"/>
        </w:rPr>
        <w:t>tolerated</w:t>
      </w:r>
      <w:proofErr w:type="gramEnd"/>
      <w:r w:rsidR="003E4C07" w:rsidRPr="003C0B24">
        <w:rPr>
          <w:rFonts w:ascii="Arial" w:hAnsi="Arial" w:cs="Arial"/>
        </w:rPr>
        <w:t xml:space="preserve"> and, in some respects, encouraged by the First Amendment’s prohibition of government interference with free speech. </w:t>
      </w:r>
    </w:p>
    <w:p w14:paraId="3C62D515" w14:textId="74E5DC4B" w:rsidR="003C0B24" w:rsidRDefault="00A82D1B" w:rsidP="003C0B24">
      <w:pPr>
        <w:spacing w:line="480" w:lineRule="auto"/>
        <w:ind w:firstLine="720"/>
        <w:rPr>
          <w:rFonts w:ascii="Arial" w:hAnsi="Arial" w:cs="Arial"/>
        </w:rPr>
      </w:pPr>
      <w:r w:rsidRPr="003C0B24">
        <w:rPr>
          <w:rFonts w:ascii="Arial" w:hAnsi="Arial" w:cs="Arial"/>
        </w:rPr>
        <w:t>W</w:t>
      </w:r>
      <w:r w:rsidR="003E4C07" w:rsidRPr="003C0B24">
        <w:rPr>
          <w:rFonts w:ascii="Arial" w:hAnsi="Arial" w:cs="Arial"/>
        </w:rPr>
        <w:t xml:space="preserve">ith few exceptions, </w:t>
      </w:r>
      <w:r w:rsidRPr="003C0B24">
        <w:rPr>
          <w:rFonts w:ascii="Arial" w:hAnsi="Arial" w:cs="Arial"/>
        </w:rPr>
        <w:t xml:space="preserve">even lies are </w:t>
      </w:r>
      <w:r w:rsidR="003E4C07" w:rsidRPr="003C0B24">
        <w:rPr>
          <w:rFonts w:ascii="Arial" w:hAnsi="Arial" w:cs="Arial"/>
        </w:rPr>
        <w:t>protected from government regulation</w:t>
      </w:r>
      <w:r w:rsidR="00A753A1" w:rsidRPr="003C0B24">
        <w:rPr>
          <w:rFonts w:ascii="Arial" w:hAnsi="Arial" w:cs="Arial"/>
        </w:rPr>
        <w:t xml:space="preserve">, in the belief that </w:t>
      </w:r>
      <w:r w:rsidRPr="003C0B24">
        <w:rPr>
          <w:rFonts w:ascii="Arial" w:hAnsi="Arial" w:cs="Arial"/>
        </w:rPr>
        <w:t xml:space="preserve">more </w:t>
      </w:r>
      <w:r w:rsidR="00C22F6C" w:rsidRPr="003C0B24">
        <w:rPr>
          <w:rFonts w:ascii="Arial" w:hAnsi="Arial" w:cs="Arial"/>
        </w:rPr>
        <w:t xml:space="preserve">speech, </w:t>
      </w:r>
      <w:r w:rsidRPr="003C0B24">
        <w:rPr>
          <w:rFonts w:ascii="Arial" w:hAnsi="Arial" w:cs="Arial"/>
        </w:rPr>
        <w:t xml:space="preserve">not censorship, is the appropriate remedy and that </w:t>
      </w:r>
      <w:r w:rsidR="00C22F6C" w:rsidRPr="003C0B24">
        <w:rPr>
          <w:rFonts w:ascii="Arial" w:hAnsi="Arial" w:cs="Arial"/>
        </w:rPr>
        <w:t xml:space="preserve">truth </w:t>
      </w:r>
      <w:proofErr w:type="gramStart"/>
      <w:r w:rsidRPr="003C0B24">
        <w:rPr>
          <w:rFonts w:ascii="Arial" w:hAnsi="Arial" w:cs="Arial"/>
        </w:rPr>
        <w:t xml:space="preserve">ultimately </w:t>
      </w:r>
      <w:r w:rsidR="00C22F6C" w:rsidRPr="003C0B24">
        <w:rPr>
          <w:rFonts w:ascii="Arial" w:hAnsi="Arial" w:cs="Arial"/>
        </w:rPr>
        <w:t>will</w:t>
      </w:r>
      <w:proofErr w:type="gramEnd"/>
      <w:r w:rsidR="00C22F6C" w:rsidRPr="003C0B24">
        <w:rPr>
          <w:rFonts w:ascii="Arial" w:hAnsi="Arial" w:cs="Arial"/>
        </w:rPr>
        <w:t xml:space="preserve"> prevail over </w:t>
      </w:r>
      <w:r w:rsidR="006F00CA" w:rsidRPr="003C0B24">
        <w:rPr>
          <w:rFonts w:ascii="Arial" w:hAnsi="Arial" w:cs="Arial"/>
        </w:rPr>
        <w:t>falsehood</w:t>
      </w:r>
      <w:r w:rsidR="00A753A1" w:rsidRPr="003C0B24">
        <w:rPr>
          <w:rFonts w:ascii="Arial" w:hAnsi="Arial" w:cs="Arial"/>
        </w:rPr>
        <w:t xml:space="preserve"> in a free marketplace of ideas</w:t>
      </w:r>
      <w:r w:rsidR="006F00CA" w:rsidRPr="003C0B24">
        <w:rPr>
          <w:rFonts w:ascii="Arial" w:hAnsi="Arial" w:cs="Arial"/>
        </w:rPr>
        <w:t xml:space="preserve">. </w:t>
      </w:r>
      <w:r w:rsidR="00C22F6C" w:rsidRPr="003C0B24">
        <w:rPr>
          <w:rFonts w:ascii="Arial" w:hAnsi="Arial" w:cs="Arial"/>
        </w:rPr>
        <w:t xml:space="preserve"> </w:t>
      </w:r>
      <w:r w:rsidR="00FB651E" w:rsidRPr="003C0B24">
        <w:rPr>
          <w:rFonts w:ascii="Arial" w:hAnsi="Arial" w:cs="Arial"/>
        </w:rPr>
        <w:t>That theory is</w:t>
      </w:r>
      <w:r w:rsidR="00FA5D13" w:rsidRPr="003C0B24">
        <w:rPr>
          <w:rFonts w:ascii="Arial" w:hAnsi="Arial" w:cs="Arial"/>
        </w:rPr>
        <w:t xml:space="preserve"> </w:t>
      </w:r>
      <w:r w:rsidR="006F00CA" w:rsidRPr="003C0B24">
        <w:rPr>
          <w:rFonts w:ascii="Arial" w:hAnsi="Arial" w:cs="Arial"/>
        </w:rPr>
        <w:t xml:space="preserve">being </w:t>
      </w:r>
      <w:proofErr w:type="gramStart"/>
      <w:r w:rsidR="00FB651E" w:rsidRPr="003C0B24">
        <w:rPr>
          <w:rFonts w:ascii="Arial" w:hAnsi="Arial" w:cs="Arial"/>
        </w:rPr>
        <w:t>tested</w:t>
      </w:r>
      <w:proofErr w:type="gramEnd"/>
      <w:r w:rsidR="00FB651E" w:rsidRPr="003C0B24">
        <w:rPr>
          <w:rFonts w:ascii="Arial" w:hAnsi="Arial" w:cs="Arial"/>
        </w:rPr>
        <w:t xml:space="preserve"> by the </w:t>
      </w:r>
      <w:r w:rsidR="00C22F6C" w:rsidRPr="003C0B24">
        <w:rPr>
          <w:rFonts w:ascii="Arial" w:hAnsi="Arial" w:cs="Arial"/>
        </w:rPr>
        <w:t xml:space="preserve">persistence of </w:t>
      </w:r>
      <w:r w:rsidR="00F46E88" w:rsidRPr="003C0B24">
        <w:rPr>
          <w:rFonts w:ascii="Arial" w:hAnsi="Arial" w:cs="Arial"/>
        </w:rPr>
        <w:t xml:space="preserve">misinformation </w:t>
      </w:r>
      <w:r w:rsidR="00C22F6C" w:rsidRPr="003C0B24">
        <w:rPr>
          <w:rFonts w:ascii="Arial" w:hAnsi="Arial" w:cs="Arial"/>
        </w:rPr>
        <w:t>on social media</w:t>
      </w:r>
      <w:r w:rsidR="00A753A1" w:rsidRPr="003C0B24">
        <w:rPr>
          <w:rFonts w:ascii="Arial" w:hAnsi="Arial" w:cs="Arial"/>
        </w:rPr>
        <w:t xml:space="preserve">, where </w:t>
      </w:r>
      <w:r w:rsidR="00720F8D" w:rsidRPr="003C0B24">
        <w:rPr>
          <w:rFonts w:ascii="Arial" w:hAnsi="Arial" w:cs="Arial"/>
        </w:rPr>
        <w:t xml:space="preserve">some end users are believed to </w:t>
      </w:r>
      <w:r w:rsidR="00FB651E" w:rsidRPr="003C0B24">
        <w:rPr>
          <w:rFonts w:ascii="Arial" w:hAnsi="Arial" w:cs="Arial"/>
        </w:rPr>
        <w:t xml:space="preserve">simmer in </w:t>
      </w:r>
      <w:r w:rsidR="00C22F6C" w:rsidRPr="003C0B24">
        <w:rPr>
          <w:rFonts w:ascii="Arial" w:hAnsi="Arial" w:cs="Arial"/>
        </w:rPr>
        <w:t xml:space="preserve">a toxic stew </w:t>
      </w:r>
      <w:r w:rsidR="00FB651E" w:rsidRPr="003C0B24">
        <w:rPr>
          <w:rFonts w:ascii="Arial" w:hAnsi="Arial" w:cs="Arial"/>
        </w:rPr>
        <w:t xml:space="preserve">cooked up by </w:t>
      </w:r>
      <w:r w:rsidR="00C22F6C" w:rsidRPr="003C0B24">
        <w:rPr>
          <w:rFonts w:ascii="Arial" w:hAnsi="Arial" w:cs="Arial"/>
        </w:rPr>
        <w:t>algo</w:t>
      </w:r>
      <w:r w:rsidR="00FB651E" w:rsidRPr="003C0B24">
        <w:rPr>
          <w:rFonts w:ascii="Arial" w:hAnsi="Arial" w:cs="Arial"/>
        </w:rPr>
        <w:t xml:space="preserve">rithms that shelter them </w:t>
      </w:r>
      <w:r w:rsidR="00720F8D" w:rsidRPr="003C0B24">
        <w:rPr>
          <w:rFonts w:ascii="Arial" w:hAnsi="Arial" w:cs="Arial"/>
        </w:rPr>
        <w:t xml:space="preserve">from </w:t>
      </w:r>
      <w:r w:rsidR="00FA5D13" w:rsidRPr="003C0B24">
        <w:rPr>
          <w:rFonts w:ascii="Arial" w:hAnsi="Arial" w:cs="Arial"/>
        </w:rPr>
        <w:t>fact, reality and</w:t>
      </w:r>
      <w:r w:rsidR="00F46E88" w:rsidRPr="003C0B24">
        <w:rPr>
          <w:rFonts w:ascii="Arial" w:hAnsi="Arial" w:cs="Arial"/>
        </w:rPr>
        <w:t xml:space="preserve"> </w:t>
      </w:r>
      <w:r w:rsidR="00FA5D13" w:rsidRPr="003C0B24">
        <w:rPr>
          <w:rFonts w:ascii="Arial" w:hAnsi="Arial" w:cs="Arial"/>
        </w:rPr>
        <w:t>opposing views</w:t>
      </w:r>
      <w:r w:rsidR="00F46E88" w:rsidRPr="003C0B24">
        <w:rPr>
          <w:rFonts w:ascii="Arial" w:hAnsi="Arial" w:cs="Arial"/>
        </w:rPr>
        <w:t>.</w:t>
      </w:r>
      <w:r w:rsidR="00473F19">
        <w:rPr>
          <w:rFonts w:ascii="Arial" w:hAnsi="Arial" w:cs="Arial"/>
        </w:rPr>
        <w:t xml:space="preserve">   In a </w:t>
      </w:r>
      <w:r w:rsidR="0006242B">
        <w:rPr>
          <w:rFonts w:ascii="Arial" w:hAnsi="Arial" w:cs="Arial"/>
        </w:rPr>
        <w:t>fra</w:t>
      </w:r>
      <w:r w:rsidR="00473F19">
        <w:rPr>
          <w:rFonts w:ascii="Arial" w:hAnsi="Arial" w:cs="Arial"/>
        </w:rPr>
        <w:t xml:space="preserve">gmented media marketplace, are the theories that underlie the First Amendment still viable?  </w:t>
      </w:r>
    </w:p>
    <w:p w14:paraId="435D8C88" w14:textId="0F5CA20D" w:rsidR="0098151C" w:rsidRPr="003C0B24" w:rsidRDefault="0098151C" w:rsidP="0098151C">
      <w:pPr>
        <w:spacing w:line="480" w:lineRule="auto"/>
        <w:rPr>
          <w:rFonts w:ascii="Arial" w:hAnsi="Arial" w:cs="Arial"/>
        </w:rPr>
      </w:pPr>
      <w:r>
        <w:rPr>
          <w:rFonts w:ascii="Arial" w:hAnsi="Arial" w:cs="Arial"/>
        </w:rPr>
        <w:lastRenderedPageBreak/>
        <w:t xml:space="preserve">        </w:t>
      </w:r>
      <w:r w:rsidR="00010A5C">
        <w:rPr>
          <w:rFonts w:ascii="Arial" w:hAnsi="Arial" w:cs="Arial"/>
        </w:rPr>
        <w:t xml:space="preserve">This </w:t>
      </w:r>
      <w:r w:rsidR="00E24EC7" w:rsidRPr="003C0B24">
        <w:rPr>
          <w:rFonts w:ascii="Arial" w:hAnsi="Arial" w:cs="Arial"/>
        </w:rPr>
        <w:t>presentation</w:t>
      </w:r>
      <w:r w:rsidR="00010A5C">
        <w:rPr>
          <w:rFonts w:ascii="Arial" w:hAnsi="Arial" w:cs="Arial"/>
        </w:rPr>
        <w:t xml:space="preserve"> </w:t>
      </w:r>
      <w:r w:rsidR="00473F19">
        <w:rPr>
          <w:rFonts w:ascii="Arial" w:hAnsi="Arial" w:cs="Arial"/>
        </w:rPr>
        <w:t xml:space="preserve">will </w:t>
      </w:r>
      <w:r w:rsidR="00720F8D" w:rsidRPr="003C0B24">
        <w:rPr>
          <w:rFonts w:ascii="Arial" w:hAnsi="Arial" w:cs="Arial"/>
        </w:rPr>
        <w:t>explore</w:t>
      </w:r>
      <w:r w:rsidR="009F2B8B">
        <w:rPr>
          <w:rFonts w:ascii="Arial" w:hAnsi="Arial" w:cs="Arial"/>
        </w:rPr>
        <w:t xml:space="preserve"> the relationship between </w:t>
      </w:r>
      <w:r w:rsidR="00720F8D" w:rsidRPr="003C0B24">
        <w:rPr>
          <w:rFonts w:ascii="Arial" w:hAnsi="Arial" w:cs="Arial"/>
        </w:rPr>
        <w:t xml:space="preserve">cognitive function </w:t>
      </w:r>
      <w:r w:rsidR="009F2B8B">
        <w:rPr>
          <w:rFonts w:ascii="Arial" w:hAnsi="Arial" w:cs="Arial"/>
        </w:rPr>
        <w:t>and political beliefs. We will discuss research</w:t>
      </w:r>
      <w:r w:rsidR="00010A5C">
        <w:rPr>
          <w:rFonts w:ascii="Arial" w:hAnsi="Arial" w:cs="Arial"/>
        </w:rPr>
        <w:t xml:space="preserve"> </w:t>
      </w:r>
      <w:r w:rsidR="0006242B">
        <w:rPr>
          <w:rFonts w:ascii="Arial" w:hAnsi="Arial" w:cs="Arial"/>
        </w:rPr>
        <w:t xml:space="preserve">concerning the relationship between </w:t>
      </w:r>
      <w:r w:rsidR="009F2B8B">
        <w:rPr>
          <w:rFonts w:ascii="Arial" w:hAnsi="Arial" w:cs="Arial"/>
        </w:rPr>
        <w:t xml:space="preserve">personality </w:t>
      </w:r>
      <w:r w:rsidR="0006242B">
        <w:rPr>
          <w:rFonts w:ascii="Arial" w:hAnsi="Arial" w:cs="Arial"/>
        </w:rPr>
        <w:t>type and the distribution of</w:t>
      </w:r>
      <w:r>
        <w:rPr>
          <w:rFonts w:ascii="Arial" w:hAnsi="Arial" w:cs="Arial"/>
        </w:rPr>
        <w:t xml:space="preserve"> </w:t>
      </w:r>
      <w:r w:rsidR="00CA614E" w:rsidRPr="003C0B24">
        <w:rPr>
          <w:rFonts w:ascii="Arial" w:hAnsi="Arial" w:cs="Arial"/>
        </w:rPr>
        <w:t xml:space="preserve">misinformation. </w:t>
      </w:r>
      <w:r w:rsidR="009F2B8B">
        <w:rPr>
          <w:rFonts w:ascii="Arial" w:hAnsi="Arial" w:cs="Arial"/>
        </w:rPr>
        <w:t xml:space="preserve"> We will consider</w:t>
      </w:r>
      <w:r>
        <w:rPr>
          <w:rFonts w:ascii="Arial" w:hAnsi="Arial" w:cs="Arial"/>
        </w:rPr>
        <w:t xml:space="preserve"> ways in which the</w:t>
      </w:r>
      <w:r w:rsidR="0006242B">
        <w:rPr>
          <w:rFonts w:ascii="Arial" w:hAnsi="Arial" w:cs="Arial"/>
        </w:rPr>
        <w:t xml:space="preserve"> fragmentation of media and the </w:t>
      </w:r>
      <w:r>
        <w:rPr>
          <w:rFonts w:ascii="Arial" w:hAnsi="Arial" w:cs="Arial"/>
        </w:rPr>
        <w:t xml:space="preserve">business model of social media encourage the spread of </w:t>
      </w:r>
      <w:r w:rsidR="009F2B8B">
        <w:rPr>
          <w:rFonts w:ascii="Arial" w:hAnsi="Arial" w:cs="Arial"/>
        </w:rPr>
        <w:t xml:space="preserve">misinformation </w:t>
      </w:r>
      <w:r w:rsidR="006F00CA" w:rsidRPr="003C0B24">
        <w:rPr>
          <w:rFonts w:ascii="Arial" w:hAnsi="Arial" w:cs="Arial"/>
        </w:rPr>
        <w:t xml:space="preserve"> </w:t>
      </w:r>
      <w:r>
        <w:rPr>
          <w:rFonts w:ascii="Arial" w:hAnsi="Arial" w:cs="Arial"/>
        </w:rPr>
        <w:t xml:space="preserve"> We will discuss proposals for regulation of social media to curb the spread of misinformation and </w:t>
      </w:r>
      <w:r w:rsidR="00010A5C">
        <w:rPr>
          <w:rFonts w:ascii="Arial" w:hAnsi="Arial" w:cs="Arial"/>
        </w:rPr>
        <w:t xml:space="preserve">whether or not, given </w:t>
      </w:r>
      <w:r>
        <w:rPr>
          <w:rFonts w:ascii="Arial" w:hAnsi="Arial" w:cs="Arial"/>
        </w:rPr>
        <w:t xml:space="preserve">current </w:t>
      </w:r>
      <w:r w:rsidR="003C0B24">
        <w:rPr>
          <w:rFonts w:ascii="Arial" w:hAnsi="Arial" w:cs="Arial"/>
        </w:rPr>
        <w:t>precedent</w:t>
      </w:r>
      <w:r w:rsidR="00010A5C">
        <w:rPr>
          <w:rFonts w:ascii="Arial" w:hAnsi="Arial" w:cs="Arial"/>
        </w:rPr>
        <w:t xml:space="preserve">, those proposals would be constitutional. </w:t>
      </w:r>
    </w:p>
    <w:p w14:paraId="7017612D" w14:textId="77777777" w:rsidR="00BD1AF5" w:rsidRPr="003C0B24" w:rsidRDefault="00BD1AF5">
      <w:pPr>
        <w:rPr>
          <w:rFonts w:ascii="Arial" w:hAnsi="Arial" w:cs="Arial"/>
        </w:rPr>
      </w:pPr>
    </w:p>
    <w:p w14:paraId="4BF7E8D1" w14:textId="77777777" w:rsidR="00BD1AF5" w:rsidRPr="003C0B24" w:rsidRDefault="00BD1AF5">
      <w:pPr>
        <w:rPr>
          <w:rFonts w:ascii="Arial" w:hAnsi="Arial" w:cs="Arial"/>
        </w:rPr>
      </w:pPr>
      <w:r w:rsidRPr="003C0B24">
        <w:rPr>
          <w:rFonts w:ascii="Arial" w:hAnsi="Arial" w:cs="Arial"/>
          <w:b/>
        </w:rPr>
        <w:t>Learning objectives:</w:t>
      </w:r>
      <w:r w:rsidRPr="003C0B24">
        <w:rPr>
          <w:rFonts w:ascii="Arial" w:hAnsi="Arial" w:cs="Arial"/>
        </w:rPr>
        <w:t xml:space="preserve">   </w:t>
      </w:r>
      <w:r w:rsidR="00CA614E" w:rsidRPr="003C0B24">
        <w:rPr>
          <w:rFonts w:ascii="Arial" w:hAnsi="Arial" w:cs="Arial"/>
        </w:rPr>
        <w:t xml:space="preserve">(1) </w:t>
      </w:r>
      <w:r w:rsidRPr="003C0B24">
        <w:rPr>
          <w:rFonts w:ascii="Arial" w:hAnsi="Arial" w:cs="Arial"/>
        </w:rPr>
        <w:t xml:space="preserve">Symposium participants will be able to </w:t>
      </w:r>
      <w:r w:rsidR="00E23DAB" w:rsidRPr="003C0B24">
        <w:rPr>
          <w:rFonts w:ascii="Arial" w:hAnsi="Arial" w:cs="Arial"/>
        </w:rPr>
        <w:t xml:space="preserve">explain </w:t>
      </w:r>
      <w:r w:rsidR="00720F8D" w:rsidRPr="003C0B24">
        <w:rPr>
          <w:rFonts w:ascii="Arial" w:hAnsi="Arial" w:cs="Arial"/>
        </w:rPr>
        <w:t xml:space="preserve">relevant </w:t>
      </w:r>
      <w:r w:rsidR="00E23DAB" w:rsidRPr="003C0B24">
        <w:rPr>
          <w:rFonts w:ascii="Arial" w:hAnsi="Arial" w:cs="Arial"/>
        </w:rPr>
        <w:t>U. S. Supreme Court</w:t>
      </w:r>
      <w:r w:rsidR="00FA5D13" w:rsidRPr="003C0B24">
        <w:rPr>
          <w:rFonts w:ascii="Arial" w:hAnsi="Arial" w:cs="Arial"/>
        </w:rPr>
        <w:t xml:space="preserve"> decisions concerning First Amendment protection</w:t>
      </w:r>
      <w:r w:rsidR="00402E03" w:rsidRPr="003C0B24">
        <w:rPr>
          <w:rFonts w:ascii="Arial" w:hAnsi="Arial" w:cs="Arial"/>
        </w:rPr>
        <w:t xml:space="preserve"> of</w:t>
      </w:r>
      <w:r w:rsidR="00FA5D13" w:rsidRPr="003C0B24">
        <w:rPr>
          <w:rFonts w:ascii="Arial" w:hAnsi="Arial" w:cs="Arial"/>
        </w:rPr>
        <w:t xml:space="preserve"> </w:t>
      </w:r>
      <w:r w:rsidR="00F46E88" w:rsidRPr="003C0B24">
        <w:rPr>
          <w:rFonts w:ascii="Arial" w:hAnsi="Arial" w:cs="Arial"/>
        </w:rPr>
        <w:t>misinformation</w:t>
      </w:r>
      <w:r w:rsidR="00FA5D13" w:rsidRPr="003C0B24">
        <w:rPr>
          <w:rFonts w:ascii="Arial" w:hAnsi="Arial" w:cs="Arial"/>
        </w:rPr>
        <w:t>.</w:t>
      </w:r>
      <w:r w:rsidR="00F46E88" w:rsidRPr="003C0B24">
        <w:rPr>
          <w:rFonts w:ascii="Arial" w:hAnsi="Arial" w:cs="Arial"/>
        </w:rPr>
        <w:t xml:space="preserve"> </w:t>
      </w:r>
      <w:r w:rsidRPr="003C0B24">
        <w:rPr>
          <w:rFonts w:ascii="Arial" w:hAnsi="Arial" w:cs="Arial"/>
        </w:rPr>
        <w:t xml:space="preserve">  </w:t>
      </w:r>
    </w:p>
    <w:p w14:paraId="00AB824E" w14:textId="77777777" w:rsidR="00BD1AF5" w:rsidRPr="003C0B24" w:rsidRDefault="00BD1AF5">
      <w:pPr>
        <w:rPr>
          <w:rFonts w:ascii="Arial" w:hAnsi="Arial" w:cs="Arial"/>
        </w:rPr>
      </w:pPr>
    </w:p>
    <w:p w14:paraId="4EB29EC9" w14:textId="77777777" w:rsidR="00BD1AF5" w:rsidRPr="003C0B24" w:rsidRDefault="00CA614E">
      <w:pPr>
        <w:rPr>
          <w:rFonts w:ascii="Arial" w:hAnsi="Arial" w:cs="Arial"/>
        </w:rPr>
      </w:pPr>
      <w:r w:rsidRPr="003C0B24">
        <w:rPr>
          <w:rFonts w:ascii="Arial" w:hAnsi="Arial" w:cs="Arial"/>
        </w:rPr>
        <w:t xml:space="preserve">(2) </w:t>
      </w:r>
      <w:r w:rsidR="00BD1AF5" w:rsidRPr="003C0B24">
        <w:rPr>
          <w:rFonts w:ascii="Arial" w:hAnsi="Arial" w:cs="Arial"/>
        </w:rPr>
        <w:t xml:space="preserve">Symposium participants will be able to describe </w:t>
      </w:r>
      <w:r w:rsidR="00E23DAB" w:rsidRPr="003C0B24">
        <w:rPr>
          <w:rFonts w:ascii="Arial" w:hAnsi="Arial" w:cs="Arial"/>
        </w:rPr>
        <w:t xml:space="preserve">the ways in which the business models of social media </w:t>
      </w:r>
      <w:r w:rsidRPr="003C0B24">
        <w:rPr>
          <w:rFonts w:ascii="Arial" w:hAnsi="Arial" w:cs="Arial"/>
        </w:rPr>
        <w:t xml:space="preserve">affect </w:t>
      </w:r>
      <w:r w:rsidR="00E23DAB" w:rsidRPr="003C0B24">
        <w:rPr>
          <w:rFonts w:ascii="Arial" w:hAnsi="Arial" w:cs="Arial"/>
        </w:rPr>
        <w:t xml:space="preserve">the spread of misinformation. </w:t>
      </w:r>
      <w:r w:rsidR="00BD1AF5" w:rsidRPr="003C0B24">
        <w:rPr>
          <w:rFonts w:ascii="Arial" w:hAnsi="Arial" w:cs="Arial"/>
        </w:rPr>
        <w:t xml:space="preserve">  </w:t>
      </w:r>
    </w:p>
    <w:p w14:paraId="3582648E" w14:textId="77777777" w:rsidR="00BD1AF5" w:rsidRPr="003C0B24" w:rsidRDefault="00BD1AF5">
      <w:pPr>
        <w:rPr>
          <w:rFonts w:ascii="Arial" w:hAnsi="Arial" w:cs="Arial"/>
        </w:rPr>
      </w:pPr>
    </w:p>
    <w:p w14:paraId="6658713A" w14:textId="77777777" w:rsidR="00BD1AF5" w:rsidRPr="003C0B24" w:rsidRDefault="00CA614E">
      <w:pPr>
        <w:rPr>
          <w:rFonts w:ascii="Arial" w:hAnsi="Arial" w:cs="Arial"/>
        </w:rPr>
      </w:pPr>
      <w:r w:rsidRPr="003C0B24">
        <w:rPr>
          <w:rFonts w:ascii="Arial" w:hAnsi="Arial" w:cs="Arial"/>
        </w:rPr>
        <w:t xml:space="preserve">(3) </w:t>
      </w:r>
      <w:r w:rsidR="00BD1AF5" w:rsidRPr="003C0B24">
        <w:rPr>
          <w:rFonts w:ascii="Arial" w:hAnsi="Arial" w:cs="Arial"/>
        </w:rPr>
        <w:t xml:space="preserve">Symposium participants will be able to </w:t>
      </w:r>
      <w:r w:rsidR="00E23DAB" w:rsidRPr="003C0B24">
        <w:rPr>
          <w:rFonts w:ascii="Arial" w:hAnsi="Arial" w:cs="Arial"/>
        </w:rPr>
        <w:t>summarize</w:t>
      </w:r>
      <w:r w:rsidR="00BD693E" w:rsidRPr="003C0B24">
        <w:rPr>
          <w:rFonts w:ascii="Arial" w:hAnsi="Arial" w:cs="Arial"/>
        </w:rPr>
        <w:t xml:space="preserve"> relevant</w:t>
      </w:r>
      <w:r w:rsidR="00E23DAB" w:rsidRPr="003C0B24">
        <w:rPr>
          <w:rFonts w:ascii="Arial" w:hAnsi="Arial" w:cs="Arial"/>
        </w:rPr>
        <w:t xml:space="preserve"> research </w:t>
      </w:r>
      <w:r w:rsidR="00C36AFE" w:rsidRPr="003C0B24">
        <w:rPr>
          <w:rFonts w:ascii="Arial" w:hAnsi="Arial" w:cs="Arial"/>
        </w:rPr>
        <w:t>on</w:t>
      </w:r>
      <w:r w:rsidR="00BD693E" w:rsidRPr="003C0B24">
        <w:rPr>
          <w:rFonts w:ascii="Arial" w:hAnsi="Arial" w:cs="Arial"/>
        </w:rPr>
        <w:t xml:space="preserve"> the ways in which </w:t>
      </w:r>
      <w:r w:rsidR="006F00CA" w:rsidRPr="003C0B24">
        <w:rPr>
          <w:rFonts w:ascii="Arial" w:hAnsi="Arial" w:cs="Arial"/>
        </w:rPr>
        <w:t xml:space="preserve">personality and </w:t>
      </w:r>
      <w:r w:rsidR="00BD693E" w:rsidRPr="003C0B24">
        <w:rPr>
          <w:rFonts w:ascii="Arial" w:hAnsi="Arial" w:cs="Arial"/>
        </w:rPr>
        <w:t xml:space="preserve">cognitive </w:t>
      </w:r>
      <w:r w:rsidR="006F00CA" w:rsidRPr="003C0B24">
        <w:rPr>
          <w:rFonts w:ascii="Arial" w:hAnsi="Arial" w:cs="Arial"/>
        </w:rPr>
        <w:t>function affect the spread of misinformation</w:t>
      </w:r>
      <w:r w:rsidR="00BD693E" w:rsidRPr="003C0B24">
        <w:rPr>
          <w:rFonts w:ascii="Arial" w:hAnsi="Arial" w:cs="Arial"/>
        </w:rPr>
        <w:t>.</w:t>
      </w:r>
      <w:r w:rsidR="00E23DAB" w:rsidRPr="003C0B24">
        <w:rPr>
          <w:rFonts w:ascii="Arial" w:hAnsi="Arial" w:cs="Arial"/>
        </w:rPr>
        <w:t xml:space="preserve"> </w:t>
      </w:r>
      <w:r w:rsidR="00BD1AF5" w:rsidRPr="003C0B24">
        <w:rPr>
          <w:rFonts w:ascii="Arial" w:hAnsi="Arial" w:cs="Arial"/>
        </w:rPr>
        <w:t xml:space="preserve"> </w:t>
      </w:r>
    </w:p>
    <w:p w14:paraId="69FCAF82" w14:textId="77777777" w:rsidR="00BD1AF5" w:rsidRPr="003C0B24" w:rsidRDefault="00BD1AF5">
      <w:pPr>
        <w:rPr>
          <w:rFonts w:ascii="Arial" w:hAnsi="Arial" w:cs="Arial"/>
        </w:rPr>
      </w:pPr>
    </w:p>
    <w:p w14:paraId="1DE60E95" w14:textId="77777777" w:rsidR="00F87BAF" w:rsidRPr="003C0B24" w:rsidRDefault="00BD1AF5" w:rsidP="00F87BAF">
      <w:pPr>
        <w:rPr>
          <w:rFonts w:ascii="Arial" w:hAnsi="Arial" w:cs="Arial"/>
        </w:rPr>
      </w:pPr>
      <w:r w:rsidRPr="003C0B24">
        <w:rPr>
          <w:rFonts w:ascii="Arial" w:hAnsi="Arial" w:cs="Arial"/>
          <w:b/>
        </w:rPr>
        <w:t>Curriculum Content:</w:t>
      </w:r>
      <w:r w:rsidR="00F87BAF" w:rsidRPr="003C0B24">
        <w:rPr>
          <w:rFonts w:ascii="Arial" w:hAnsi="Arial" w:cs="Arial"/>
          <w:b/>
        </w:rPr>
        <w:t xml:space="preserve">  </w:t>
      </w:r>
      <w:r w:rsidR="006F00CA" w:rsidRPr="003C0B24">
        <w:rPr>
          <w:rFonts w:ascii="Arial" w:hAnsi="Arial" w:cs="Arial"/>
          <w:bCs/>
        </w:rPr>
        <w:t>A</w:t>
      </w:r>
      <w:r w:rsidR="00F87BAF" w:rsidRPr="003C0B24">
        <w:rPr>
          <w:rFonts w:ascii="Arial" w:hAnsi="Arial" w:cs="Arial"/>
          <w:bCs/>
        </w:rPr>
        <w:t>n</w:t>
      </w:r>
      <w:r w:rsidR="00F87BAF" w:rsidRPr="003C0B24">
        <w:rPr>
          <w:rFonts w:ascii="Arial" w:hAnsi="Arial" w:cs="Arial"/>
        </w:rPr>
        <w:t>alysis of  the ways in which legal protections of free speech</w:t>
      </w:r>
      <w:r w:rsidR="00D24DE2" w:rsidRPr="003C0B24">
        <w:rPr>
          <w:rFonts w:ascii="Arial" w:hAnsi="Arial" w:cs="Arial"/>
        </w:rPr>
        <w:t xml:space="preserve">, the </w:t>
      </w:r>
      <w:r w:rsidR="00F87BAF" w:rsidRPr="003C0B24">
        <w:rPr>
          <w:rFonts w:ascii="Arial" w:hAnsi="Arial" w:cs="Arial"/>
        </w:rPr>
        <w:t>business models of social media</w:t>
      </w:r>
      <w:r w:rsidR="00D24DE2" w:rsidRPr="003C0B24">
        <w:rPr>
          <w:rFonts w:ascii="Arial" w:hAnsi="Arial" w:cs="Arial"/>
        </w:rPr>
        <w:t xml:space="preserve">, and personality traits </w:t>
      </w:r>
      <w:r w:rsidR="00F91A7D" w:rsidRPr="003C0B24">
        <w:rPr>
          <w:rFonts w:ascii="Arial" w:hAnsi="Arial" w:cs="Arial"/>
        </w:rPr>
        <w:t>and</w:t>
      </w:r>
      <w:r w:rsidR="00CA614E" w:rsidRPr="003C0B24">
        <w:rPr>
          <w:rFonts w:ascii="Arial" w:hAnsi="Arial" w:cs="Arial"/>
        </w:rPr>
        <w:t xml:space="preserve"> cognitive </w:t>
      </w:r>
      <w:r w:rsidR="00F91A7D" w:rsidRPr="003C0B24">
        <w:rPr>
          <w:rFonts w:ascii="Arial" w:hAnsi="Arial" w:cs="Arial"/>
        </w:rPr>
        <w:t>function</w:t>
      </w:r>
      <w:r w:rsidR="00CA614E" w:rsidRPr="003C0B24">
        <w:rPr>
          <w:rFonts w:ascii="Arial" w:hAnsi="Arial" w:cs="Arial"/>
        </w:rPr>
        <w:t xml:space="preserve"> co</w:t>
      </w:r>
      <w:r w:rsidR="00F87BAF" w:rsidRPr="003C0B24">
        <w:rPr>
          <w:rFonts w:ascii="Arial" w:hAnsi="Arial" w:cs="Arial"/>
        </w:rPr>
        <w:t xml:space="preserve">ntribute to </w:t>
      </w:r>
      <w:r w:rsidR="0028343A" w:rsidRPr="003C0B24">
        <w:rPr>
          <w:rFonts w:ascii="Arial" w:hAnsi="Arial" w:cs="Arial"/>
        </w:rPr>
        <w:t xml:space="preserve">the </w:t>
      </w:r>
      <w:r w:rsidR="00402E03" w:rsidRPr="003C0B24">
        <w:rPr>
          <w:rFonts w:ascii="Arial" w:hAnsi="Arial" w:cs="Arial"/>
        </w:rPr>
        <w:t>spread</w:t>
      </w:r>
      <w:r w:rsidR="00CA614E" w:rsidRPr="003C0B24">
        <w:rPr>
          <w:rFonts w:ascii="Arial" w:hAnsi="Arial" w:cs="Arial"/>
        </w:rPr>
        <w:t xml:space="preserve"> </w:t>
      </w:r>
      <w:r w:rsidR="0028343A" w:rsidRPr="003C0B24">
        <w:rPr>
          <w:rFonts w:ascii="Arial" w:hAnsi="Arial" w:cs="Arial"/>
        </w:rPr>
        <w:t xml:space="preserve">of </w:t>
      </w:r>
      <w:r w:rsidR="00CA614E" w:rsidRPr="003C0B24">
        <w:rPr>
          <w:rFonts w:ascii="Arial" w:hAnsi="Arial" w:cs="Arial"/>
        </w:rPr>
        <w:t xml:space="preserve">misinformation. </w:t>
      </w:r>
      <w:r w:rsidR="00D24DE2" w:rsidRPr="003C0B24">
        <w:rPr>
          <w:rFonts w:ascii="Arial" w:hAnsi="Arial" w:cs="Arial"/>
        </w:rPr>
        <w:t xml:space="preserve"> </w:t>
      </w:r>
      <w:r w:rsidR="00F87BAF" w:rsidRPr="003C0B24">
        <w:rPr>
          <w:rFonts w:ascii="Arial" w:hAnsi="Arial" w:cs="Arial"/>
        </w:rPr>
        <w:t xml:space="preserve"> </w:t>
      </w:r>
    </w:p>
    <w:p w14:paraId="1DCA2360" w14:textId="77777777" w:rsidR="00BD1AF5" w:rsidRPr="003C0B24" w:rsidRDefault="00BD1AF5">
      <w:pPr>
        <w:rPr>
          <w:rFonts w:ascii="Arial" w:hAnsi="Arial" w:cs="Arial"/>
        </w:rPr>
      </w:pPr>
    </w:p>
    <w:p w14:paraId="7AF60763" w14:textId="790ABFB9" w:rsidR="00BD1AF5" w:rsidRPr="003C0B24" w:rsidRDefault="00BD1AF5">
      <w:pPr>
        <w:rPr>
          <w:rFonts w:ascii="Arial" w:hAnsi="Arial" w:cs="Arial"/>
        </w:rPr>
      </w:pPr>
      <w:r w:rsidRPr="003C0B24">
        <w:rPr>
          <w:rFonts w:ascii="Arial" w:hAnsi="Arial" w:cs="Arial"/>
          <w:b/>
        </w:rPr>
        <w:t>MCLE:</w:t>
      </w:r>
      <w:r w:rsidR="00014209">
        <w:rPr>
          <w:rFonts w:ascii="Arial" w:hAnsi="Arial" w:cs="Arial"/>
          <w:b/>
        </w:rPr>
        <w:t xml:space="preserve">  </w:t>
      </w:r>
      <w:r w:rsidRPr="003C0B24">
        <w:rPr>
          <w:rFonts w:ascii="Arial" w:hAnsi="Arial" w:cs="Arial"/>
        </w:rPr>
        <w:t xml:space="preserve">The presentation will provide relevant education to attorneys seeking </w:t>
      </w:r>
      <w:r w:rsidR="00D24DE2" w:rsidRPr="003C0B24">
        <w:rPr>
          <w:rFonts w:ascii="Arial" w:hAnsi="Arial" w:cs="Arial"/>
        </w:rPr>
        <w:t>a</w:t>
      </w:r>
      <w:r w:rsidR="0028343A" w:rsidRPr="003C0B24">
        <w:rPr>
          <w:rFonts w:ascii="Arial" w:hAnsi="Arial" w:cs="Arial"/>
        </w:rPr>
        <w:t xml:space="preserve"> deeper </w:t>
      </w:r>
      <w:r w:rsidR="00D24DE2" w:rsidRPr="003C0B24">
        <w:rPr>
          <w:rFonts w:ascii="Arial" w:hAnsi="Arial" w:cs="Arial"/>
        </w:rPr>
        <w:t xml:space="preserve"> understanding of  the First Amendment as it applies to social media and the ways in which research on personality</w:t>
      </w:r>
      <w:r w:rsidR="00F91A7D" w:rsidRPr="003C0B24">
        <w:rPr>
          <w:rFonts w:ascii="Arial" w:hAnsi="Arial" w:cs="Arial"/>
        </w:rPr>
        <w:t xml:space="preserve"> and </w:t>
      </w:r>
      <w:r w:rsidR="00CA614E" w:rsidRPr="003C0B24">
        <w:rPr>
          <w:rFonts w:ascii="Arial" w:hAnsi="Arial" w:cs="Arial"/>
        </w:rPr>
        <w:t xml:space="preserve">cognitive function </w:t>
      </w:r>
      <w:r w:rsidR="0028343A" w:rsidRPr="003C0B24">
        <w:rPr>
          <w:rFonts w:ascii="Arial" w:hAnsi="Arial" w:cs="Arial"/>
        </w:rPr>
        <w:t>mi</w:t>
      </w:r>
      <w:r w:rsidR="00D24DE2" w:rsidRPr="003C0B24">
        <w:rPr>
          <w:rFonts w:ascii="Arial" w:hAnsi="Arial" w:cs="Arial"/>
        </w:rPr>
        <w:t>ght contribute to the evolution of the law of free speech</w:t>
      </w:r>
      <w:r w:rsidRPr="003C0B24">
        <w:rPr>
          <w:rFonts w:ascii="Arial" w:hAnsi="Arial" w:cs="Arial"/>
        </w:rPr>
        <w:t xml:space="preserve">.   </w:t>
      </w:r>
    </w:p>
    <w:p w14:paraId="4B865E65" w14:textId="77777777" w:rsidR="00BD1AF5" w:rsidRPr="003C0B24" w:rsidRDefault="00BD1AF5">
      <w:pPr>
        <w:rPr>
          <w:rFonts w:ascii="Arial" w:hAnsi="Arial" w:cs="Arial"/>
        </w:rPr>
      </w:pPr>
    </w:p>
    <w:p w14:paraId="7CE02539" w14:textId="6D59AA9D" w:rsidR="00BD1AF5" w:rsidRDefault="00BD1AF5">
      <w:pPr>
        <w:rPr>
          <w:rFonts w:ascii="Arial" w:hAnsi="Arial" w:cs="Arial"/>
          <w:b/>
        </w:rPr>
      </w:pPr>
      <w:r w:rsidRPr="003C0B24">
        <w:rPr>
          <w:rFonts w:ascii="Arial" w:hAnsi="Arial" w:cs="Arial"/>
          <w:b/>
        </w:rPr>
        <w:t xml:space="preserve">Relevant references: </w:t>
      </w:r>
    </w:p>
    <w:p w14:paraId="23F33AEE" w14:textId="45287389" w:rsidR="00317D55" w:rsidRDefault="00317D55">
      <w:pPr>
        <w:rPr>
          <w:rFonts w:ascii="Arial" w:hAnsi="Arial" w:cs="Arial"/>
          <w:b/>
        </w:rPr>
      </w:pPr>
    </w:p>
    <w:p w14:paraId="434CFE19" w14:textId="118694B4" w:rsidR="00317D55" w:rsidRDefault="00317D55" w:rsidP="00317D55">
      <w:pPr>
        <w:rPr>
          <w:rFonts w:ascii="Arial" w:hAnsi="Arial" w:cs="Arial"/>
          <w:color w:val="232323"/>
        </w:rPr>
      </w:pPr>
      <w:r w:rsidRPr="00043974">
        <w:rPr>
          <w:rFonts w:ascii="Arial" w:hAnsi="Arial" w:cs="Arial"/>
          <w:bCs/>
        </w:rPr>
        <w:t>(1)</w:t>
      </w:r>
      <w:r>
        <w:rPr>
          <w:rFonts w:ascii="Arial" w:hAnsi="Arial" w:cs="Arial"/>
          <w:b/>
        </w:rPr>
        <w:t xml:space="preserve"> </w:t>
      </w:r>
      <w:r w:rsidR="00043974">
        <w:rPr>
          <w:rFonts w:ascii="Arial" w:hAnsi="Arial" w:cs="Arial"/>
          <w:b/>
        </w:rPr>
        <w:t xml:space="preserve"> </w:t>
      </w:r>
      <w:r w:rsidRPr="00317D55">
        <w:rPr>
          <w:rFonts w:ascii="Arial" w:hAnsi="Arial" w:cs="Arial"/>
          <w:color w:val="232323"/>
        </w:rPr>
        <w:t>American Psychiatric Association. Diagnostic and Statistical Manual of Mental Disorders, Fifth Edition (DSM-5), American Psychiatric Association, 2013</w:t>
      </w:r>
      <w:r>
        <w:rPr>
          <w:rFonts w:ascii="Arial" w:hAnsi="Arial" w:cs="Arial"/>
          <w:color w:val="232323"/>
        </w:rPr>
        <w:t xml:space="preserve"> </w:t>
      </w:r>
    </w:p>
    <w:p w14:paraId="7303682C" w14:textId="64C05552" w:rsidR="00567AE8" w:rsidRDefault="00567AE8" w:rsidP="00317D55">
      <w:pPr>
        <w:rPr>
          <w:rFonts w:ascii="Arial" w:hAnsi="Arial" w:cs="Arial"/>
          <w:color w:val="232323"/>
        </w:rPr>
      </w:pPr>
    </w:p>
    <w:p w14:paraId="41961603" w14:textId="182C0004" w:rsidR="00567AE8" w:rsidRDefault="00567AE8" w:rsidP="00317D55">
      <w:pPr>
        <w:rPr>
          <w:rFonts w:ascii="Arial" w:hAnsi="Arial" w:cs="Arial"/>
          <w:color w:val="232323"/>
        </w:rPr>
      </w:pPr>
      <w:r>
        <w:rPr>
          <w:rFonts w:ascii="Arial" w:hAnsi="Arial" w:cs="Arial"/>
          <w:color w:val="232323"/>
        </w:rPr>
        <w:t>(2) Amodio D, Cikara M: The social neuroscience of prejudice.  Annual Review of Psychology, (72) 2021, p</w:t>
      </w:r>
      <w:r w:rsidR="00014209">
        <w:rPr>
          <w:rFonts w:ascii="Arial" w:hAnsi="Arial" w:cs="Arial"/>
          <w:color w:val="232323"/>
        </w:rPr>
        <w:t>p. 439-469</w:t>
      </w:r>
    </w:p>
    <w:p w14:paraId="262477C1" w14:textId="6012E42E" w:rsidR="00043974" w:rsidRDefault="00043974" w:rsidP="00317D55">
      <w:pPr>
        <w:rPr>
          <w:rFonts w:ascii="Arial" w:hAnsi="Arial" w:cs="Arial"/>
          <w:color w:val="232323"/>
        </w:rPr>
      </w:pPr>
    </w:p>
    <w:p w14:paraId="0F472AF4" w14:textId="734E8C60" w:rsidR="00043974" w:rsidRPr="0007567C" w:rsidRDefault="00043974" w:rsidP="0007567C">
      <w:r w:rsidRPr="0007567C">
        <w:rPr>
          <w:rFonts w:ascii="Arial" w:hAnsi="Arial" w:cs="Arial"/>
          <w:color w:val="232323"/>
        </w:rPr>
        <w:t>(</w:t>
      </w:r>
      <w:r w:rsidR="00014209">
        <w:rPr>
          <w:rFonts w:ascii="Arial" w:hAnsi="Arial" w:cs="Arial"/>
          <w:color w:val="232323"/>
        </w:rPr>
        <w:t>3</w:t>
      </w:r>
      <w:r w:rsidRPr="0007567C">
        <w:rPr>
          <w:rFonts w:ascii="Arial" w:hAnsi="Arial" w:cs="Arial"/>
          <w:color w:val="232323"/>
        </w:rPr>
        <w:t>)</w:t>
      </w:r>
      <w:r w:rsidR="00AE44DC" w:rsidRPr="0007567C">
        <w:rPr>
          <w:rFonts w:ascii="Arial" w:hAnsi="Arial" w:cs="Arial"/>
          <w:color w:val="232323"/>
        </w:rPr>
        <w:t xml:space="preserve"> Cleveland Clinic.  Delusional disorder.  Retrieved April 10, 2022 from </w:t>
      </w:r>
      <w:r w:rsidRPr="0007567C">
        <w:rPr>
          <w:rFonts w:ascii="Arial" w:hAnsi="Arial" w:cs="Arial"/>
          <w:color w:val="232323"/>
        </w:rPr>
        <w:t xml:space="preserve"> </w:t>
      </w:r>
      <w:hyperlink r:id="rId8" w:history="1">
        <w:r w:rsidRPr="0007567C">
          <w:rPr>
            <w:rStyle w:val="Hyperlink"/>
            <w:rFonts w:ascii="Arial" w:hAnsi="Arial" w:cs="Arial"/>
            <w:shd w:val="clear" w:color="auto" w:fill="FFFFFF"/>
          </w:rPr>
          <w:t>https://my.clevelandclinic.org/</w:t>
        </w:r>
      </w:hyperlink>
      <w:r w:rsidRPr="0007567C">
        <w:rPr>
          <w:rFonts w:ascii="Arial" w:hAnsi="Arial" w:cs="Arial"/>
          <w:color w:val="232323"/>
          <w:shd w:val="clear" w:color="auto" w:fill="FFFFFF"/>
        </w:rPr>
        <w:t xml:space="preserve"> health/diseases/9599-delusional-disorder </w:t>
      </w:r>
    </w:p>
    <w:p w14:paraId="4FC893F9" w14:textId="38478B83" w:rsidR="00043974" w:rsidRPr="00317D55" w:rsidRDefault="00043974" w:rsidP="00317D55">
      <w:pPr>
        <w:rPr>
          <w:rFonts w:ascii="Arial" w:hAnsi="Arial" w:cs="Arial"/>
          <w:color w:val="232323"/>
        </w:rPr>
      </w:pPr>
    </w:p>
    <w:p w14:paraId="48ACF5DE" w14:textId="3B492C65" w:rsidR="00072667" w:rsidRDefault="00072667">
      <w:pPr>
        <w:rPr>
          <w:rFonts w:ascii="Arial" w:hAnsi="Arial" w:cs="Arial"/>
          <w:bCs/>
        </w:rPr>
      </w:pPr>
      <w:r w:rsidRPr="003C0B24">
        <w:rPr>
          <w:rFonts w:ascii="Arial" w:hAnsi="Arial" w:cs="Arial"/>
          <w:bCs/>
        </w:rPr>
        <w:lastRenderedPageBreak/>
        <w:t>(</w:t>
      </w:r>
      <w:r w:rsidR="00014209">
        <w:rPr>
          <w:rFonts w:ascii="Arial" w:hAnsi="Arial" w:cs="Arial"/>
          <w:bCs/>
        </w:rPr>
        <w:t>4</w:t>
      </w:r>
      <w:r w:rsidRPr="003C0B24">
        <w:rPr>
          <w:rFonts w:ascii="Arial" w:hAnsi="Arial" w:cs="Arial"/>
          <w:bCs/>
        </w:rPr>
        <w:t>) Kavanagh J, Rich MD:  Truth Decay, An Initial Exploration of the Diminishing Role of Facts and Analysis in American Public Life.  Santa Monica, RAND Corporation, 2018</w:t>
      </w:r>
      <w:r w:rsidR="0057004B" w:rsidRPr="003C0B24">
        <w:rPr>
          <w:rFonts w:ascii="Arial" w:hAnsi="Arial" w:cs="Arial"/>
          <w:bCs/>
        </w:rPr>
        <w:t xml:space="preserve">.  Retrieved Dec. 21, 2021 from </w:t>
      </w:r>
      <w:hyperlink r:id="rId9" w:history="1">
        <w:r w:rsidR="004E5465" w:rsidRPr="003157B4">
          <w:rPr>
            <w:rStyle w:val="Hyperlink"/>
            <w:rFonts w:ascii="Arial" w:hAnsi="Arial" w:cs="Arial"/>
            <w:bCs/>
          </w:rPr>
          <w:t>file:///F:/Fake%20News/ RAND_RR2314.pdf</w:t>
        </w:r>
      </w:hyperlink>
    </w:p>
    <w:p w14:paraId="7BA3B88F" w14:textId="541F8053" w:rsidR="00010A5C" w:rsidRDefault="00010A5C">
      <w:pPr>
        <w:rPr>
          <w:rFonts w:ascii="Arial" w:hAnsi="Arial" w:cs="Arial"/>
          <w:bCs/>
        </w:rPr>
      </w:pPr>
    </w:p>
    <w:p w14:paraId="578AC98A" w14:textId="504D2913" w:rsidR="00010A5C" w:rsidRPr="003C0B24" w:rsidRDefault="00010A5C">
      <w:pPr>
        <w:rPr>
          <w:rFonts w:ascii="Arial" w:hAnsi="Arial" w:cs="Arial"/>
          <w:bCs/>
        </w:rPr>
      </w:pPr>
      <w:r>
        <w:rPr>
          <w:rFonts w:ascii="Arial" w:hAnsi="Arial" w:cs="Arial"/>
          <w:bCs/>
        </w:rPr>
        <w:t>(</w:t>
      </w:r>
      <w:r w:rsidR="00014209">
        <w:rPr>
          <w:rFonts w:ascii="Arial" w:hAnsi="Arial" w:cs="Arial"/>
          <w:bCs/>
        </w:rPr>
        <w:t>5</w:t>
      </w:r>
      <w:r>
        <w:rPr>
          <w:rFonts w:ascii="Arial" w:hAnsi="Arial" w:cs="Arial"/>
          <w:bCs/>
        </w:rPr>
        <w:t xml:space="preserve">)  Kovach B, Rosenstiel T:  The Elements of Journalism: What Newspeople Should Know and the Public Should Expect.  </w:t>
      </w:r>
      <w:r w:rsidR="00567AE8">
        <w:rPr>
          <w:rFonts w:ascii="Arial" w:hAnsi="Arial" w:cs="Arial"/>
          <w:bCs/>
        </w:rPr>
        <w:t>New York, Three Rivers Press, 2014.  3</w:t>
      </w:r>
      <w:r w:rsidR="00567AE8" w:rsidRPr="00567AE8">
        <w:rPr>
          <w:rFonts w:ascii="Arial" w:hAnsi="Arial" w:cs="Arial"/>
          <w:bCs/>
          <w:vertAlign w:val="superscript"/>
        </w:rPr>
        <w:t>rd</w:t>
      </w:r>
      <w:r w:rsidR="00567AE8">
        <w:rPr>
          <w:rFonts w:ascii="Arial" w:hAnsi="Arial" w:cs="Arial"/>
          <w:bCs/>
        </w:rPr>
        <w:t xml:space="preserve"> Ed. </w:t>
      </w:r>
    </w:p>
    <w:p w14:paraId="2E612F4C" w14:textId="77777777" w:rsidR="000B78B6" w:rsidRPr="003C0B24" w:rsidRDefault="000B78B6">
      <w:pPr>
        <w:rPr>
          <w:rFonts w:ascii="Arial" w:hAnsi="Arial" w:cs="Arial"/>
          <w:b/>
        </w:rPr>
      </w:pPr>
    </w:p>
    <w:p w14:paraId="616054CB" w14:textId="588681EA" w:rsidR="000B78B6" w:rsidRPr="003C0B24" w:rsidRDefault="00014209">
      <w:pPr>
        <w:rPr>
          <w:rFonts w:ascii="Arial" w:hAnsi="Arial" w:cs="Arial"/>
          <w:bCs/>
        </w:rPr>
      </w:pPr>
      <w:r>
        <w:rPr>
          <w:rFonts w:ascii="Arial" w:hAnsi="Arial" w:cs="Arial"/>
          <w:bCs/>
        </w:rPr>
        <w:t xml:space="preserve">(6) </w:t>
      </w:r>
      <w:r w:rsidR="000B78B6" w:rsidRPr="003C0B24">
        <w:rPr>
          <w:rFonts w:ascii="Arial" w:hAnsi="Arial" w:cs="Arial"/>
          <w:bCs/>
        </w:rPr>
        <w:t xml:space="preserve">Lawson MA, Kakkar H: Of pandemics, politics, and personality: the role of </w:t>
      </w:r>
      <w:r w:rsidR="003D7F3D" w:rsidRPr="003C0B24">
        <w:rPr>
          <w:rFonts w:ascii="Arial" w:hAnsi="Arial" w:cs="Arial"/>
          <w:bCs/>
        </w:rPr>
        <w:t>conscientiousness and political ideology in the sharing of fake news.  Journal of Experimental Psychology</w:t>
      </w:r>
      <w:r w:rsidR="00D06D4A" w:rsidRPr="003C0B24">
        <w:rPr>
          <w:rFonts w:ascii="Arial" w:hAnsi="Arial" w:cs="Arial"/>
          <w:bCs/>
        </w:rPr>
        <w:t>: General.  Advance online publication</w:t>
      </w:r>
      <w:r w:rsidR="00BD693E" w:rsidRPr="003C0B24">
        <w:rPr>
          <w:rFonts w:ascii="Arial" w:hAnsi="Arial" w:cs="Arial"/>
          <w:bCs/>
        </w:rPr>
        <w:t xml:space="preserve">, 2021.  </w:t>
      </w:r>
      <w:r w:rsidR="0057004B" w:rsidRPr="003C0B24">
        <w:rPr>
          <w:rFonts w:ascii="Arial" w:hAnsi="Arial" w:cs="Arial"/>
          <w:bCs/>
        </w:rPr>
        <w:t>Retrieved Dec. 21, 2021</w:t>
      </w:r>
      <w:r w:rsidR="00BD693E" w:rsidRPr="003C0B24">
        <w:rPr>
          <w:rFonts w:ascii="Arial" w:hAnsi="Arial" w:cs="Arial"/>
          <w:bCs/>
        </w:rPr>
        <w:t xml:space="preserve"> </w:t>
      </w:r>
      <w:r w:rsidR="0057004B" w:rsidRPr="003C0B24">
        <w:rPr>
          <w:rFonts w:ascii="Arial" w:hAnsi="Arial" w:cs="Arial"/>
          <w:bCs/>
        </w:rPr>
        <w:t xml:space="preserve">from </w:t>
      </w:r>
      <w:r w:rsidR="003D7F3D" w:rsidRPr="003C0B24">
        <w:rPr>
          <w:rFonts w:ascii="Arial" w:hAnsi="Arial" w:cs="Arial"/>
          <w:bCs/>
        </w:rPr>
        <w:t xml:space="preserve"> </w:t>
      </w:r>
      <w:r w:rsidR="00BF5BE9" w:rsidRPr="003C0B24">
        <w:rPr>
          <w:rFonts w:ascii="Arial" w:hAnsi="Arial" w:cs="Arial"/>
          <w:bCs/>
        </w:rPr>
        <w:t>https://doi.org/10.1037/xge0001120</w:t>
      </w:r>
    </w:p>
    <w:p w14:paraId="47A1D5F3" w14:textId="77777777" w:rsidR="00BF5BE9" w:rsidRPr="003C0B24" w:rsidRDefault="00BF5BE9">
      <w:pPr>
        <w:rPr>
          <w:rFonts w:ascii="Arial" w:hAnsi="Arial" w:cs="Arial"/>
          <w:bCs/>
        </w:rPr>
      </w:pPr>
    </w:p>
    <w:p w14:paraId="26999BD4" w14:textId="282C2A5B" w:rsidR="00BF5BE9" w:rsidRPr="003C0B24" w:rsidRDefault="00BF5BE9">
      <w:pPr>
        <w:rPr>
          <w:rFonts w:ascii="Arial" w:hAnsi="Arial" w:cs="Arial"/>
          <w:bCs/>
        </w:rPr>
      </w:pPr>
      <w:r w:rsidRPr="003C0B24">
        <w:rPr>
          <w:rFonts w:ascii="Arial" w:hAnsi="Arial" w:cs="Arial"/>
          <w:bCs/>
        </w:rPr>
        <w:t>(</w:t>
      </w:r>
      <w:r w:rsidR="00014209">
        <w:rPr>
          <w:rFonts w:ascii="Arial" w:hAnsi="Arial" w:cs="Arial"/>
          <w:bCs/>
        </w:rPr>
        <w:t>7</w:t>
      </w:r>
      <w:r w:rsidRPr="003C0B24">
        <w:rPr>
          <w:rFonts w:ascii="Arial" w:hAnsi="Arial" w:cs="Arial"/>
          <w:bCs/>
        </w:rPr>
        <w:t>)  Mackay D: Extraordinary Popular Delusions and the Madness of Crowds.  New York, Noonday Press, 1932</w:t>
      </w:r>
      <w:r w:rsidR="00AC42C7" w:rsidRPr="003C0B24">
        <w:rPr>
          <w:rFonts w:ascii="Arial" w:hAnsi="Arial" w:cs="Arial"/>
          <w:bCs/>
        </w:rPr>
        <w:t>, 22d printing</w:t>
      </w:r>
      <w:r w:rsidR="00BD693E" w:rsidRPr="003C0B24">
        <w:rPr>
          <w:rFonts w:ascii="Arial" w:hAnsi="Arial" w:cs="Arial"/>
          <w:bCs/>
        </w:rPr>
        <w:t>,</w:t>
      </w:r>
      <w:r w:rsidR="00AC42C7" w:rsidRPr="003C0B24">
        <w:rPr>
          <w:rFonts w:ascii="Arial" w:hAnsi="Arial" w:cs="Arial"/>
          <w:bCs/>
        </w:rPr>
        <w:t xml:space="preserve"> 1977</w:t>
      </w:r>
      <w:r w:rsidRPr="003C0B24">
        <w:rPr>
          <w:rFonts w:ascii="Arial" w:hAnsi="Arial" w:cs="Arial"/>
          <w:bCs/>
        </w:rPr>
        <w:t xml:space="preserve"> (originally published </w:t>
      </w:r>
      <w:r w:rsidR="00AC42C7" w:rsidRPr="003C0B24">
        <w:rPr>
          <w:rFonts w:ascii="Arial" w:hAnsi="Arial" w:cs="Arial"/>
          <w:bCs/>
        </w:rPr>
        <w:t>in 1841 as Memoirs of Extraordinary Popular Delusions, London, Richard Bentley New Burlington Street)</w:t>
      </w:r>
    </w:p>
    <w:p w14:paraId="6DFBD19B" w14:textId="77777777" w:rsidR="00BF5BE9" w:rsidRPr="003C0B24" w:rsidRDefault="00BF5BE9">
      <w:pPr>
        <w:rPr>
          <w:rFonts w:ascii="Arial" w:hAnsi="Arial" w:cs="Arial"/>
          <w:bCs/>
        </w:rPr>
      </w:pPr>
    </w:p>
    <w:p w14:paraId="70A50CFC" w14:textId="5C83BF22" w:rsidR="00BD1AF5" w:rsidRPr="003C0B24" w:rsidRDefault="00BD1AF5">
      <w:pPr>
        <w:rPr>
          <w:rFonts w:ascii="Arial" w:hAnsi="Arial" w:cs="Arial"/>
        </w:rPr>
      </w:pPr>
      <w:r w:rsidRPr="003C0B24">
        <w:rPr>
          <w:rFonts w:ascii="Arial" w:hAnsi="Arial" w:cs="Arial"/>
        </w:rPr>
        <w:t>(</w:t>
      </w:r>
      <w:r w:rsidR="00014209">
        <w:rPr>
          <w:rFonts w:ascii="Arial" w:hAnsi="Arial" w:cs="Arial"/>
        </w:rPr>
        <w:t>8</w:t>
      </w:r>
      <w:r w:rsidRPr="003C0B24">
        <w:rPr>
          <w:rFonts w:ascii="Arial" w:hAnsi="Arial" w:cs="Arial"/>
        </w:rPr>
        <w:t xml:space="preserve">) </w:t>
      </w:r>
      <w:r w:rsidR="009C23FD" w:rsidRPr="003C0B24">
        <w:rPr>
          <w:rFonts w:ascii="Arial" w:hAnsi="Arial" w:cs="Arial"/>
        </w:rPr>
        <w:t xml:space="preserve"> Mendez M</w:t>
      </w:r>
      <w:r w:rsidRPr="003C0B24">
        <w:rPr>
          <w:rFonts w:ascii="Arial" w:hAnsi="Arial" w:cs="Arial"/>
        </w:rPr>
        <w:t xml:space="preserve">:  </w:t>
      </w:r>
      <w:r w:rsidR="009C23FD" w:rsidRPr="003C0B24">
        <w:rPr>
          <w:rFonts w:ascii="Arial" w:hAnsi="Arial" w:cs="Arial"/>
        </w:rPr>
        <w:t>A neurology of the conservative-liberal dimension of political ideology. Psychiatry Online, Mar. 7, 2017</w:t>
      </w:r>
      <w:r w:rsidR="000B78B6" w:rsidRPr="003C0B24">
        <w:rPr>
          <w:rFonts w:ascii="Arial" w:hAnsi="Arial" w:cs="Arial"/>
        </w:rPr>
        <w:t xml:space="preserve">.  Retrieved Dec. </w:t>
      </w:r>
      <w:r w:rsidR="003D069F" w:rsidRPr="003C0B24">
        <w:rPr>
          <w:rFonts w:ascii="Arial" w:hAnsi="Arial" w:cs="Arial"/>
        </w:rPr>
        <w:t>21</w:t>
      </w:r>
      <w:r w:rsidR="000B78B6" w:rsidRPr="003C0B24">
        <w:rPr>
          <w:rFonts w:ascii="Arial" w:hAnsi="Arial" w:cs="Arial"/>
        </w:rPr>
        <w:t xml:space="preserve">, 2021 from </w:t>
      </w:r>
      <w:r w:rsidR="003D069F" w:rsidRPr="003C0B24">
        <w:rPr>
          <w:rFonts w:ascii="Arial" w:hAnsi="Arial" w:cs="Arial"/>
        </w:rPr>
        <w:t>https://neuro.psychiatryonline.org/doi/10.1176/appi.neuropsych.16030051</w:t>
      </w:r>
    </w:p>
    <w:p w14:paraId="06F00C1F" w14:textId="77777777" w:rsidR="00DE032D" w:rsidRPr="003C0B24" w:rsidRDefault="00DE032D">
      <w:pPr>
        <w:rPr>
          <w:rFonts w:ascii="Arial" w:hAnsi="Arial" w:cs="Arial"/>
        </w:rPr>
      </w:pPr>
    </w:p>
    <w:p w14:paraId="420DBC61" w14:textId="04211D28" w:rsidR="00DE032D" w:rsidRDefault="00DE032D">
      <w:pPr>
        <w:rPr>
          <w:rFonts w:ascii="Arial" w:hAnsi="Arial" w:cs="Arial"/>
        </w:rPr>
      </w:pPr>
      <w:r w:rsidRPr="003C0B24">
        <w:rPr>
          <w:rFonts w:ascii="Arial" w:hAnsi="Arial" w:cs="Arial"/>
        </w:rPr>
        <w:t>(</w:t>
      </w:r>
      <w:r w:rsidR="00014209">
        <w:rPr>
          <w:rFonts w:ascii="Arial" w:hAnsi="Arial" w:cs="Arial"/>
        </w:rPr>
        <w:t>9</w:t>
      </w:r>
      <w:r w:rsidRPr="003C0B24">
        <w:rPr>
          <w:rFonts w:ascii="Arial" w:hAnsi="Arial" w:cs="Arial"/>
        </w:rPr>
        <w:t>)  Sc</w:t>
      </w:r>
      <w:r w:rsidR="00307DC1" w:rsidRPr="003C0B24">
        <w:rPr>
          <w:rFonts w:ascii="Arial" w:hAnsi="Arial" w:cs="Arial"/>
        </w:rPr>
        <w:t>h</w:t>
      </w:r>
      <w:r w:rsidRPr="003C0B24">
        <w:rPr>
          <w:rFonts w:ascii="Arial" w:hAnsi="Arial" w:cs="Arial"/>
        </w:rPr>
        <w:t xml:space="preserve">reiber D, et al: Red brain, blue brain: evaluative processes differ in Democrats and Republicans.  PLoS One, Feb. 2013.  Retrieved Dec. 3, 2021 from 8(2):e52970.doi:10.1371/journal.pone.0052970.Epub 2013 Feb13 </w:t>
      </w:r>
    </w:p>
    <w:p w14:paraId="7D5D7E8D" w14:textId="06CCEDF3" w:rsidR="00567AE8" w:rsidRDefault="00567AE8">
      <w:pPr>
        <w:rPr>
          <w:rFonts w:ascii="Arial" w:hAnsi="Arial" w:cs="Arial"/>
        </w:rPr>
      </w:pPr>
    </w:p>
    <w:p w14:paraId="7ED1272A" w14:textId="4BFF39B5" w:rsidR="00567AE8" w:rsidRPr="003C0B24" w:rsidRDefault="00567AE8">
      <w:pPr>
        <w:rPr>
          <w:rFonts w:ascii="Arial" w:hAnsi="Arial" w:cs="Arial"/>
        </w:rPr>
      </w:pPr>
      <w:r>
        <w:rPr>
          <w:rFonts w:ascii="Arial" w:hAnsi="Arial" w:cs="Arial"/>
        </w:rPr>
        <w:t>(</w:t>
      </w:r>
      <w:r w:rsidR="00014209">
        <w:rPr>
          <w:rFonts w:ascii="Arial" w:hAnsi="Arial" w:cs="Arial"/>
        </w:rPr>
        <w:t>10</w:t>
      </w:r>
      <w:r>
        <w:rPr>
          <w:rFonts w:ascii="Arial" w:hAnsi="Arial" w:cs="Arial"/>
        </w:rPr>
        <w:t xml:space="preserve">) Shenk D:  The Genius in All of Us.  New York, Doubleday, 2010. </w:t>
      </w:r>
    </w:p>
    <w:p w14:paraId="2400BB25" w14:textId="77777777" w:rsidR="00BD1AF5" w:rsidRPr="003C0B24" w:rsidRDefault="00BD1AF5">
      <w:pPr>
        <w:rPr>
          <w:rFonts w:ascii="Arial" w:hAnsi="Arial" w:cs="Arial"/>
        </w:rPr>
      </w:pPr>
    </w:p>
    <w:p w14:paraId="4B182F1E" w14:textId="7FF7DC80" w:rsidR="00BD1AF5" w:rsidRPr="003C0B24" w:rsidRDefault="00E3465C">
      <w:pPr>
        <w:rPr>
          <w:rFonts w:ascii="Arial" w:hAnsi="Arial" w:cs="Arial"/>
        </w:rPr>
      </w:pPr>
      <w:r w:rsidRPr="003C0B24">
        <w:rPr>
          <w:rFonts w:ascii="Arial" w:hAnsi="Arial" w:cs="Arial"/>
        </w:rPr>
        <w:t>(</w:t>
      </w:r>
      <w:r w:rsidR="00014209">
        <w:rPr>
          <w:rFonts w:ascii="Arial" w:hAnsi="Arial" w:cs="Arial"/>
        </w:rPr>
        <w:t>11</w:t>
      </w:r>
      <w:r w:rsidRPr="003C0B24">
        <w:rPr>
          <w:rFonts w:ascii="Arial" w:hAnsi="Arial" w:cs="Arial"/>
        </w:rPr>
        <w:t xml:space="preserve">)  U. S. v. Alvarez, 567 U. S. </w:t>
      </w:r>
      <w:r w:rsidR="0018477E" w:rsidRPr="003C0B24">
        <w:rPr>
          <w:rFonts w:ascii="Arial" w:hAnsi="Arial" w:cs="Arial"/>
        </w:rPr>
        <w:t>709</w:t>
      </w:r>
      <w:r w:rsidRPr="003C0B24">
        <w:rPr>
          <w:rFonts w:ascii="Arial" w:hAnsi="Arial" w:cs="Arial"/>
        </w:rPr>
        <w:t xml:space="preserve"> (2012).  Retrieved Dec. 19, 2021 from </w:t>
      </w:r>
      <w:r w:rsidR="00307DC1" w:rsidRPr="003C0B24">
        <w:rPr>
          <w:rFonts w:ascii="Arial" w:hAnsi="Arial" w:cs="Arial"/>
        </w:rPr>
        <w:t>https://www.supremecourt.gov/opinions/11pdf/11-210d4e9.pdf</w:t>
      </w:r>
    </w:p>
    <w:p w14:paraId="79D45FF8" w14:textId="77777777" w:rsidR="00307DC1" w:rsidRPr="003C0B24" w:rsidRDefault="00307DC1">
      <w:pPr>
        <w:rPr>
          <w:rFonts w:ascii="Arial" w:hAnsi="Arial" w:cs="Arial"/>
        </w:rPr>
      </w:pPr>
    </w:p>
    <w:p w14:paraId="6372B7A2" w14:textId="51F24E4F" w:rsidR="00307DC1" w:rsidRDefault="00307DC1">
      <w:pPr>
        <w:rPr>
          <w:rFonts w:ascii="Arial" w:hAnsi="Arial" w:cs="Arial"/>
        </w:rPr>
      </w:pPr>
      <w:r w:rsidRPr="003C0B24">
        <w:rPr>
          <w:rFonts w:ascii="Arial" w:hAnsi="Arial" w:cs="Arial"/>
        </w:rPr>
        <w:t>(</w:t>
      </w:r>
      <w:r w:rsidR="00014209">
        <w:rPr>
          <w:rFonts w:ascii="Arial" w:hAnsi="Arial" w:cs="Arial"/>
        </w:rPr>
        <w:t>12</w:t>
      </w:r>
      <w:r w:rsidRPr="003C0B24">
        <w:rPr>
          <w:rFonts w:ascii="Arial" w:hAnsi="Arial" w:cs="Arial"/>
        </w:rPr>
        <w:t xml:space="preserve">) van Baar JM, Halpern DJ, FeldmanHall O:  Intolerance of uncertainty modulates brain-to-brain synchrony during politically polarized perception.  Proc Natl Acad Sci U.S.A., May 19, 2021.  Retrieved Dec. 21, 2021 from </w:t>
      </w:r>
      <w:hyperlink r:id="rId10" w:history="1">
        <w:r w:rsidR="003C0B24" w:rsidRPr="001F6251">
          <w:rPr>
            <w:rStyle w:val="Hyperlink"/>
            <w:rFonts w:ascii="Arial" w:hAnsi="Arial" w:cs="Arial"/>
          </w:rPr>
          <w:t>https://pubmed.ncbi.nlm.nih.gov/33986114/</w:t>
        </w:r>
      </w:hyperlink>
    </w:p>
    <w:p w14:paraId="1EA176B3" w14:textId="1BD1E5A9" w:rsidR="003C0B24" w:rsidRDefault="003C0B24">
      <w:pPr>
        <w:rPr>
          <w:rFonts w:ascii="Arial" w:hAnsi="Arial" w:cs="Arial"/>
        </w:rPr>
      </w:pPr>
    </w:p>
    <w:p w14:paraId="5E645325" w14:textId="5B3CE7C7" w:rsidR="003C0B24" w:rsidRPr="003C0B24" w:rsidRDefault="003C0B24" w:rsidP="003C0B24">
      <w:pPr>
        <w:jc w:val="center"/>
        <w:rPr>
          <w:rFonts w:ascii="Arial" w:hAnsi="Arial" w:cs="Arial"/>
        </w:rPr>
      </w:pPr>
      <w:r>
        <w:rPr>
          <w:rFonts w:ascii="Arial" w:hAnsi="Arial" w:cs="Arial"/>
        </w:rPr>
        <w:t>__________________________</w:t>
      </w:r>
    </w:p>
    <w:p w14:paraId="42FBBC82" w14:textId="77777777" w:rsidR="00BD1AF5" w:rsidRPr="003C0B24" w:rsidRDefault="00BD1AF5">
      <w:pPr>
        <w:rPr>
          <w:rFonts w:ascii="Arial" w:hAnsi="Arial" w:cs="Arial"/>
        </w:rPr>
      </w:pPr>
    </w:p>
    <w:p w14:paraId="07A9A67B" w14:textId="77777777" w:rsidR="003C0B24" w:rsidRPr="003C0B24" w:rsidRDefault="003C0B24" w:rsidP="003C0B24">
      <w:pPr>
        <w:spacing w:after="60" w:line="320" w:lineRule="atLeast"/>
        <w:jc w:val="both"/>
        <w:rPr>
          <w:rFonts w:ascii="Arial" w:hAnsi="Arial" w:cs="Arial"/>
        </w:rPr>
      </w:pPr>
      <w:r w:rsidRPr="003C0B24">
        <w:rPr>
          <w:rFonts w:ascii="Arial" w:hAnsi="Arial" w:cs="Arial"/>
        </w:rPr>
        <w:t xml:space="preserve">Donna M. Veraldi, Ph.D., has a private clinical and forensic practice in </w:t>
      </w:r>
      <w:smartTag w:uri="urn:schemas-microsoft-com:office:smarttags" w:element="place">
        <w:smartTag w:uri="urn:schemas-microsoft-com:office:smarttags" w:element="City">
          <w:r w:rsidRPr="003C0B24">
            <w:rPr>
              <w:rFonts w:ascii="Arial" w:hAnsi="Arial" w:cs="Arial"/>
            </w:rPr>
            <w:t>Billings</w:t>
          </w:r>
        </w:smartTag>
        <w:r w:rsidRPr="003C0B24">
          <w:rPr>
            <w:rFonts w:ascii="Arial" w:hAnsi="Arial" w:cs="Arial"/>
          </w:rPr>
          <w:t xml:space="preserve">, </w:t>
        </w:r>
        <w:smartTag w:uri="urn:schemas-microsoft-com:office:smarttags" w:element="State">
          <w:r w:rsidRPr="003C0B24">
            <w:rPr>
              <w:rFonts w:ascii="Arial" w:hAnsi="Arial" w:cs="Arial"/>
            </w:rPr>
            <w:t>Montana</w:t>
          </w:r>
        </w:smartTag>
      </w:smartTag>
      <w:r w:rsidRPr="003C0B24">
        <w:rPr>
          <w:rFonts w:ascii="Arial" w:hAnsi="Arial" w:cs="Arial"/>
        </w:rPr>
        <w:t xml:space="preserve">. </w:t>
      </w:r>
    </w:p>
    <w:p w14:paraId="017B0CE5" w14:textId="77777777" w:rsidR="004E5465" w:rsidRDefault="004E5465">
      <w:pPr>
        <w:spacing w:after="60" w:line="320" w:lineRule="atLeast"/>
        <w:jc w:val="both"/>
        <w:rPr>
          <w:rFonts w:ascii="Arial" w:hAnsi="Arial" w:cs="Arial"/>
        </w:rPr>
      </w:pPr>
    </w:p>
    <w:p w14:paraId="4E7BAE54" w14:textId="0138F77C" w:rsidR="00402E03" w:rsidRDefault="00BD1AF5">
      <w:pPr>
        <w:spacing w:after="60" w:line="320" w:lineRule="atLeast"/>
        <w:jc w:val="both"/>
        <w:rPr>
          <w:rFonts w:ascii="Arial" w:hAnsi="Arial" w:cs="Arial"/>
        </w:rPr>
      </w:pPr>
      <w:r w:rsidRPr="003C0B24">
        <w:rPr>
          <w:rFonts w:ascii="Arial" w:hAnsi="Arial" w:cs="Arial"/>
        </w:rPr>
        <w:t>Lorna Veraldi, J.D.</w:t>
      </w:r>
      <w:r w:rsidR="009C4CBE" w:rsidRPr="003C0B24">
        <w:rPr>
          <w:rFonts w:ascii="Arial" w:hAnsi="Arial" w:cs="Arial"/>
        </w:rPr>
        <w:t xml:space="preserve"> is </w:t>
      </w:r>
      <w:r w:rsidRPr="003C0B24">
        <w:rPr>
          <w:rFonts w:ascii="Arial" w:hAnsi="Arial" w:cs="Arial"/>
        </w:rPr>
        <w:t>Associate Professor, School of Communication</w:t>
      </w:r>
      <w:r w:rsidR="009C4CBE" w:rsidRPr="003C0B24">
        <w:rPr>
          <w:rFonts w:ascii="Arial" w:hAnsi="Arial" w:cs="Arial"/>
        </w:rPr>
        <w:t xml:space="preserve"> </w:t>
      </w:r>
      <w:r w:rsidRPr="003C0B24">
        <w:rPr>
          <w:rFonts w:ascii="Arial" w:hAnsi="Arial" w:cs="Arial"/>
        </w:rPr>
        <w:t>+</w:t>
      </w:r>
      <w:r w:rsidR="009C4CBE" w:rsidRPr="003C0B24">
        <w:rPr>
          <w:rFonts w:ascii="Arial" w:hAnsi="Arial" w:cs="Arial"/>
        </w:rPr>
        <w:t xml:space="preserve"> </w:t>
      </w:r>
      <w:r w:rsidRPr="003C0B24">
        <w:rPr>
          <w:rFonts w:ascii="Arial" w:hAnsi="Arial" w:cs="Arial"/>
        </w:rPr>
        <w:t>Journalism, Florida International University, Miami, Florida</w:t>
      </w:r>
      <w:r w:rsidR="009C4CBE" w:rsidRPr="003C0B24">
        <w:rPr>
          <w:rFonts w:ascii="Arial" w:hAnsi="Arial" w:cs="Arial"/>
        </w:rPr>
        <w:t>.</w:t>
      </w:r>
    </w:p>
    <w:p w14:paraId="11C443AA" w14:textId="77777777" w:rsidR="003C0B24" w:rsidRPr="003C0B24" w:rsidRDefault="003C0B24">
      <w:pPr>
        <w:spacing w:after="60" w:line="320" w:lineRule="atLeast"/>
        <w:jc w:val="both"/>
        <w:rPr>
          <w:rFonts w:ascii="Arial" w:hAnsi="Arial" w:cs="Arial"/>
        </w:rPr>
      </w:pPr>
    </w:p>
    <w:sectPr w:rsidR="003C0B24" w:rsidRPr="003C0B24" w:rsidSect="002209B4">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AA19" w14:textId="77777777" w:rsidR="002209B4" w:rsidRDefault="002209B4" w:rsidP="002209B4">
      <w:r>
        <w:separator/>
      </w:r>
    </w:p>
  </w:endnote>
  <w:endnote w:type="continuationSeparator" w:id="0">
    <w:p w14:paraId="1CB09C89" w14:textId="77777777" w:rsidR="002209B4" w:rsidRDefault="002209B4" w:rsidP="0022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210380"/>
      <w:docPartObj>
        <w:docPartGallery w:val="Page Numbers (Bottom of Page)"/>
        <w:docPartUnique/>
      </w:docPartObj>
    </w:sdtPr>
    <w:sdtEndPr>
      <w:rPr>
        <w:noProof/>
      </w:rPr>
    </w:sdtEndPr>
    <w:sdtContent>
      <w:p w14:paraId="5785AF69" w14:textId="2DB5AE46" w:rsidR="002209B4" w:rsidRDefault="002209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94078" w14:textId="77777777" w:rsidR="002209B4" w:rsidRDefault="00220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D745" w14:textId="77777777" w:rsidR="002209B4" w:rsidRDefault="002209B4" w:rsidP="002209B4">
      <w:r>
        <w:separator/>
      </w:r>
    </w:p>
  </w:footnote>
  <w:footnote w:type="continuationSeparator" w:id="0">
    <w:p w14:paraId="4F0648EB" w14:textId="77777777" w:rsidR="002209B4" w:rsidRDefault="002209B4" w:rsidP="00220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50F84"/>
    <w:multiLevelType w:val="multilevel"/>
    <w:tmpl w:val="ECA0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8287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73"/>
    <w:rsid w:val="00010A5C"/>
    <w:rsid w:val="00013736"/>
    <w:rsid w:val="00014209"/>
    <w:rsid w:val="00021C45"/>
    <w:rsid w:val="000312F8"/>
    <w:rsid w:val="00043974"/>
    <w:rsid w:val="0006242B"/>
    <w:rsid w:val="00071A09"/>
    <w:rsid w:val="00072667"/>
    <w:rsid w:val="0007567C"/>
    <w:rsid w:val="00091ACC"/>
    <w:rsid w:val="000B78B6"/>
    <w:rsid w:val="001678B8"/>
    <w:rsid w:val="0018477E"/>
    <w:rsid w:val="001F7C52"/>
    <w:rsid w:val="00214893"/>
    <w:rsid w:val="002209B4"/>
    <w:rsid w:val="002818CB"/>
    <w:rsid w:val="0028343A"/>
    <w:rsid w:val="002C57A5"/>
    <w:rsid w:val="00307DC1"/>
    <w:rsid w:val="00316392"/>
    <w:rsid w:val="00317D55"/>
    <w:rsid w:val="00321313"/>
    <w:rsid w:val="003C0B24"/>
    <w:rsid w:val="003D069F"/>
    <w:rsid w:val="003D7F3D"/>
    <w:rsid w:val="003E4C07"/>
    <w:rsid w:val="00402E03"/>
    <w:rsid w:val="00431889"/>
    <w:rsid w:val="00462D37"/>
    <w:rsid w:val="00473F19"/>
    <w:rsid w:val="004E5465"/>
    <w:rsid w:val="004F1428"/>
    <w:rsid w:val="00546C4C"/>
    <w:rsid w:val="00562AED"/>
    <w:rsid w:val="00567AE8"/>
    <w:rsid w:val="0057004B"/>
    <w:rsid w:val="00634C73"/>
    <w:rsid w:val="006928EB"/>
    <w:rsid w:val="00696B17"/>
    <w:rsid w:val="006972D7"/>
    <w:rsid w:val="006B5FA1"/>
    <w:rsid w:val="006F00CA"/>
    <w:rsid w:val="00720F8D"/>
    <w:rsid w:val="007570DC"/>
    <w:rsid w:val="00760FA5"/>
    <w:rsid w:val="00780F50"/>
    <w:rsid w:val="007B2B0E"/>
    <w:rsid w:val="007D01F4"/>
    <w:rsid w:val="008026F4"/>
    <w:rsid w:val="00896990"/>
    <w:rsid w:val="008A640A"/>
    <w:rsid w:val="009663C3"/>
    <w:rsid w:val="0098151C"/>
    <w:rsid w:val="009C23FD"/>
    <w:rsid w:val="009C4CBE"/>
    <w:rsid w:val="009F2B8B"/>
    <w:rsid w:val="00A02DB0"/>
    <w:rsid w:val="00A753A1"/>
    <w:rsid w:val="00A82D1B"/>
    <w:rsid w:val="00AA3D72"/>
    <w:rsid w:val="00AC42C7"/>
    <w:rsid w:val="00AC721B"/>
    <w:rsid w:val="00AE345E"/>
    <w:rsid w:val="00AE44DC"/>
    <w:rsid w:val="00B011BA"/>
    <w:rsid w:val="00B2257A"/>
    <w:rsid w:val="00B6673C"/>
    <w:rsid w:val="00B81908"/>
    <w:rsid w:val="00B86AC0"/>
    <w:rsid w:val="00BD1AF5"/>
    <w:rsid w:val="00BD693E"/>
    <w:rsid w:val="00BF5BE9"/>
    <w:rsid w:val="00C22F6C"/>
    <w:rsid w:val="00C36AFE"/>
    <w:rsid w:val="00CA5E8C"/>
    <w:rsid w:val="00CA614E"/>
    <w:rsid w:val="00CF1B80"/>
    <w:rsid w:val="00D06D4A"/>
    <w:rsid w:val="00D24DE2"/>
    <w:rsid w:val="00D84452"/>
    <w:rsid w:val="00DB4B33"/>
    <w:rsid w:val="00DB67BD"/>
    <w:rsid w:val="00DE032D"/>
    <w:rsid w:val="00DE5161"/>
    <w:rsid w:val="00E23DAB"/>
    <w:rsid w:val="00E24EC7"/>
    <w:rsid w:val="00E3465C"/>
    <w:rsid w:val="00ED52DD"/>
    <w:rsid w:val="00F46E88"/>
    <w:rsid w:val="00F87BAF"/>
    <w:rsid w:val="00F91A7D"/>
    <w:rsid w:val="00FA5D13"/>
    <w:rsid w:val="00FB651E"/>
    <w:rsid w:val="00FC3115"/>
    <w:rsid w:val="00FF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8EB4CB4"/>
  <w15:chartTrackingRefBased/>
  <w15:docId w15:val="{AD6F6895-DCA4-4718-B67A-2EB7B858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semiHidden/>
    <w:unhideWhenUsed/>
    <w:qFormat/>
    <w:rsid w:val="00AE44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UnresolvedMention">
    <w:name w:val="Unresolved Mention"/>
    <w:uiPriority w:val="99"/>
    <w:semiHidden/>
    <w:unhideWhenUsed/>
    <w:rsid w:val="000B78B6"/>
    <w:rPr>
      <w:color w:val="605E5C"/>
      <w:shd w:val="clear" w:color="auto" w:fill="E1DFDD"/>
    </w:rPr>
  </w:style>
  <w:style w:type="character" w:styleId="FollowedHyperlink">
    <w:name w:val="FollowedHyperlink"/>
    <w:rsid w:val="00AC42C7"/>
    <w:rPr>
      <w:color w:val="954F72"/>
      <w:u w:val="single"/>
    </w:rPr>
  </w:style>
  <w:style w:type="paragraph" w:styleId="ListParagraph">
    <w:name w:val="List Paragraph"/>
    <w:basedOn w:val="Normal"/>
    <w:uiPriority w:val="34"/>
    <w:qFormat/>
    <w:rsid w:val="00317D55"/>
    <w:pPr>
      <w:spacing w:after="160" w:line="259"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AE44DC"/>
    <w:rPr>
      <w:b/>
      <w:bCs/>
      <w:sz w:val="27"/>
      <w:szCs w:val="27"/>
    </w:rPr>
  </w:style>
  <w:style w:type="paragraph" w:styleId="Header">
    <w:name w:val="header"/>
    <w:basedOn w:val="Normal"/>
    <w:link w:val="HeaderChar"/>
    <w:rsid w:val="002209B4"/>
    <w:pPr>
      <w:tabs>
        <w:tab w:val="center" w:pos="4680"/>
        <w:tab w:val="right" w:pos="9360"/>
      </w:tabs>
    </w:pPr>
  </w:style>
  <w:style w:type="character" w:customStyle="1" w:styleId="HeaderChar">
    <w:name w:val="Header Char"/>
    <w:basedOn w:val="DefaultParagraphFont"/>
    <w:link w:val="Header"/>
    <w:rsid w:val="002209B4"/>
    <w:rPr>
      <w:sz w:val="24"/>
      <w:szCs w:val="24"/>
    </w:rPr>
  </w:style>
  <w:style w:type="paragraph" w:styleId="Footer">
    <w:name w:val="footer"/>
    <w:basedOn w:val="Normal"/>
    <w:link w:val="FooterChar"/>
    <w:uiPriority w:val="99"/>
    <w:rsid w:val="002209B4"/>
    <w:pPr>
      <w:tabs>
        <w:tab w:val="center" w:pos="4680"/>
        <w:tab w:val="right" w:pos="9360"/>
      </w:tabs>
    </w:pPr>
  </w:style>
  <w:style w:type="character" w:customStyle="1" w:styleId="FooterChar">
    <w:name w:val="Footer Char"/>
    <w:basedOn w:val="DefaultParagraphFont"/>
    <w:link w:val="Footer"/>
    <w:uiPriority w:val="99"/>
    <w:rsid w:val="002209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clevelandclini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med.ncbi.nlm.nih.gov/33986114/" TargetMode="External"/><Relationship Id="rId4" Type="http://schemas.openxmlformats.org/officeDocument/2006/relationships/settings" Target="settings.xml"/><Relationship Id="rId9" Type="http://schemas.openxmlformats.org/officeDocument/2006/relationships/hyperlink" Target="file:///F:/Fake%20News/%20RAND_RR2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5D2A-8D63-45C1-8550-B5EE7704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1230</Words>
  <Characters>7224</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In 2014, facing ongoing criticism, the American Psychological Association commissioned an independent investigation of the APA’s role in interrogation of terrorism suspects following the attacks of September 11, 2001</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2014, facing ongoing criticism, the American Psychological Association commissioned an independent investigation of the APA’s role in interrogation of terrorism suspects following the attacks of September 11, 2001</dc:title>
  <dc:subject/>
  <dc:creator>mike</dc:creator>
  <cp:keywords/>
  <dc:description/>
  <cp:lastModifiedBy>Michael Van Dyk</cp:lastModifiedBy>
  <cp:revision>4</cp:revision>
  <cp:lastPrinted>2021-12-22T00:41:00Z</cp:lastPrinted>
  <dcterms:created xsi:type="dcterms:W3CDTF">2022-04-10T20:02:00Z</dcterms:created>
  <dcterms:modified xsi:type="dcterms:W3CDTF">2022-04-12T10:25:00Z</dcterms:modified>
</cp:coreProperties>
</file>